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A6ACC" w14:textId="77777777" w:rsidR="00DF3211" w:rsidRPr="00242232" w:rsidRDefault="00DF3211" w:rsidP="00DF3211">
      <w:pPr>
        <w:rPr>
          <w:rFonts w:ascii="Bookman Old Style" w:hAnsi="Bookman Old Style" w:cs="Arial"/>
          <w:sz w:val="28"/>
          <w:szCs w:val="28"/>
        </w:rPr>
      </w:pPr>
      <w:bookmarkStart w:id="0" w:name="_GoBack"/>
      <w:bookmarkEnd w:id="0"/>
      <w:r w:rsidRPr="00242232">
        <w:rPr>
          <w:rFonts w:ascii="Bookman Old Style" w:hAnsi="Bookman Old Style" w:cs="Arial"/>
          <w:sz w:val="28"/>
          <w:szCs w:val="28"/>
        </w:rPr>
        <w:t>ΑΝΩΤΑΤΟ ΔΙΚΑΣΤΗΡΙΟ ΚΥΠΡΟΥ</w:t>
      </w:r>
    </w:p>
    <w:p w14:paraId="61BFB54D" w14:textId="77777777" w:rsidR="00DF3211" w:rsidRPr="00242232" w:rsidRDefault="00DF3211" w:rsidP="00DF3211">
      <w:pPr>
        <w:rPr>
          <w:rFonts w:ascii="Bookman Old Style" w:hAnsi="Bookman Old Style" w:cs="Arial"/>
          <w:sz w:val="28"/>
          <w:szCs w:val="28"/>
        </w:rPr>
      </w:pPr>
      <w:r w:rsidRPr="00242232">
        <w:rPr>
          <w:rFonts w:ascii="Bookman Old Style" w:hAnsi="Bookman Old Style" w:cs="Arial"/>
          <w:sz w:val="28"/>
          <w:szCs w:val="28"/>
        </w:rPr>
        <w:t xml:space="preserve">ΠΡΩΤΟΒΑΘΜΙΑ ΔΙΚΑΙΟΔΟΣΙΑ </w:t>
      </w:r>
    </w:p>
    <w:p w14:paraId="129B36BA" w14:textId="58F96251" w:rsidR="00DF3211" w:rsidRPr="00242232" w:rsidRDefault="00DF3211" w:rsidP="00DF3211">
      <w:pPr>
        <w:jc w:val="right"/>
        <w:rPr>
          <w:rFonts w:ascii="Bookman Old Style" w:hAnsi="Bookman Old Style" w:cs="Arial"/>
          <w:sz w:val="28"/>
          <w:szCs w:val="28"/>
        </w:rPr>
      </w:pPr>
      <w:r w:rsidRPr="00242232">
        <w:rPr>
          <w:rFonts w:ascii="Bookman Old Style" w:hAnsi="Bookman Old Style" w:cs="Arial"/>
          <w:sz w:val="28"/>
          <w:szCs w:val="28"/>
        </w:rPr>
        <w:t>(</w:t>
      </w:r>
      <w:r w:rsidRPr="00242232">
        <w:rPr>
          <w:rFonts w:ascii="Bookman Old Style" w:hAnsi="Bookman Old Style" w:cs="Arial"/>
          <w:b/>
          <w:i/>
          <w:sz w:val="28"/>
          <w:szCs w:val="28"/>
        </w:rPr>
        <w:t>Πολιτική Αίτηση αρ. 121/202</w:t>
      </w:r>
      <w:r w:rsidR="006D51FE" w:rsidRPr="006D51FE">
        <w:rPr>
          <w:rFonts w:ascii="Bookman Old Style" w:hAnsi="Bookman Old Style" w:cs="Arial"/>
          <w:b/>
          <w:i/>
          <w:sz w:val="28"/>
          <w:szCs w:val="28"/>
        </w:rPr>
        <w:t>3</w:t>
      </w:r>
      <w:r w:rsidRPr="00242232">
        <w:rPr>
          <w:rFonts w:ascii="Bookman Old Style" w:hAnsi="Bookman Old Style" w:cs="Arial"/>
          <w:sz w:val="28"/>
          <w:szCs w:val="28"/>
        </w:rPr>
        <w:t>)</w:t>
      </w:r>
    </w:p>
    <w:p w14:paraId="678F2954" w14:textId="1D9F1632" w:rsidR="00DF3211" w:rsidRPr="00242232" w:rsidRDefault="00DF3211" w:rsidP="00DF3211">
      <w:pPr>
        <w:jc w:val="right"/>
        <w:rPr>
          <w:rFonts w:ascii="Bookman Old Style" w:hAnsi="Bookman Old Style" w:cs="Arial"/>
          <w:sz w:val="28"/>
          <w:szCs w:val="28"/>
        </w:rPr>
      </w:pPr>
      <w:r w:rsidRPr="00242232">
        <w:rPr>
          <w:rFonts w:ascii="Bookman Old Style" w:hAnsi="Bookman Old Style" w:cs="Arial"/>
          <w:sz w:val="28"/>
          <w:szCs w:val="28"/>
        </w:rPr>
        <w:t>(</w:t>
      </w:r>
      <w:r w:rsidRPr="00242232">
        <w:rPr>
          <w:rFonts w:ascii="Bookman Old Style" w:hAnsi="Bookman Old Style" w:cs="Arial"/>
          <w:b/>
          <w:bCs/>
          <w:i/>
          <w:iCs/>
          <w:sz w:val="28"/>
          <w:szCs w:val="28"/>
          <w:u w:val="single"/>
          <w:lang w:val="en-US"/>
        </w:rPr>
        <w:t>i</w:t>
      </w:r>
      <w:r w:rsidRPr="00242232">
        <w:rPr>
          <w:rFonts w:ascii="Bookman Old Style" w:hAnsi="Bookman Old Style" w:cs="Arial"/>
          <w:b/>
          <w:bCs/>
          <w:i/>
          <w:iCs/>
          <w:sz w:val="28"/>
          <w:szCs w:val="28"/>
          <w:u w:val="single"/>
        </w:rPr>
        <w:t>-</w:t>
      </w:r>
      <w:r w:rsidR="00CF5434">
        <w:rPr>
          <w:rFonts w:ascii="Bookman Old Style" w:hAnsi="Bookman Old Style" w:cs="Arial"/>
          <w:b/>
          <w:bCs/>
          <w:i/>
          <w:iCs/>
          <w:sz w:val="28"/>
          <w:szCs w:val="28"/>
          <w:u w:val="single"/>
          <w:lang w:val="en-US"/>
        </w:rPr>
        <w:t>J</w:t>
      </w:r>
      <w:r w:rsidRPr="00242232">
        <w:rPr>
          <w:rFonts w:ascii="Bookman Old Style" w:hAnsi="Bookman Old Style" w:cs="Arial"/>
          <w:b/>
          <w:bCs/>
          <w:i/>
          <w:iCs/>
          <w:sz w:val="28"/>
          <w:szCs w:val="28"/>
          <w:u w:val="single"/>
          <w:lang w:val="en-US"/>
        </w:rPr>
        <w:t>ustice</w:t>
      </w:r>
      <w:r w:rsidRPr="00242232">
        <w:rPr>
          <w:rFonts w:ascii="Bookman Old Style" w:hAnsi="Bookman Old Style" w:cs="Arial"/>
          <w:sz w:val="28"/>
          <w:szCs w:val="28"/>
        </w:rPr>
        <w:t>)</w:t>
      </w:r>
    </w:p>
    <w:p w14:paraId="7A315859" w14:textId="77777777" w:rsidR="00DF3211" w:rsidRPr="00242232" w:rsidRDefault="00DF3211" w:rsidP="00DF3211">
      <w:pPr>
        <w:jc w:val="center"/>
        <w:rPr>
          <w:rFonts w:ascii="Bookman Old Style" w:hAnsi="Bookman Old Style" w:cs="Arial"/>
          <w:b/>
          <w:sz w:val="28"/>
          <w:szCs w:val="28"/>
        </w:rPr>
      </w:pPr>
    </w:p>
    <w:p w14:paraId="5217508E" w14:textId="1E0CAA69" w:rsidR="00DF3211" w:rsidRPr="00242232" w:rsidRDefault="0076183C" w:rsidP="00DF3211">
      <w:pPr>
        <w:jc w:val="center"/>
        <w:rPr>
          <w:rFonts w:ascii="Bookman Old Style" w:hAnsi="Bookman Old Style" w:cs="Arial"/>
          <w:b/>
          <w:sz w:val="28"/>
          <w:szCs w:val="28"/>
        </w:rPr>
      </w:pPr>
      <w:r>
        <w:rPr>
          <w:rFonts w:ascii="Bookman Old Style" w:hAnsi="Bookman Old Style" w:cs="Arial"/>
          <w:b/>
          <w:sz w:val="28"/>
          <w:szCs w:val="28"/>
        </w:rPr>
        <w:t>18 Οκτωβρίου</w:t>
      </w:r>
      <w:r w:rsidR="00DF3211" w:rsidRPr="00242232">
        <w:rPr>
          <w:rFonts w:ascii="Bookman Old Style" w:hAnsi="Bookman Old Style" w:cs="Arial"/>
          <w:b/>
          <w:sz w:val="28"/>
          <w:szCs w:val="28"/>
        </w:rPr>
        <w:t>, 2023</w:t>
      </w:r>
    </w:p>
    <w:p w14:paraId="637A4C19" w14:textId="77777777" w:rsidR="00DF3211" w:rsidRPr="00242232" w:rsidRDefault="00DF3211" w:rsidP="00DF3211">
      <w:pPr>
        <w:jc w:val="right"/>
        <w:rPr>
          <w:rFonts w:ascii="Bookman Old Style" w:hAnsi="Bookman Old Style" w:cs="Arial"/>
          <w:sz w:val="28"/>
          <w:szCs w:val="28"/>
        </w:rPr>
      </w:pPr>
    </w:p>
    <w:p w14:paraId="65C6463A" w14:textId="77777777" w:rsidR="00DF3211" w:rsidRPr="00242232" w:rsidRDefault="00DF3211" w:rsidP="00DF3211">
      <w:pPr>
        <w:jc w:val="center"/>
        <w:rPr>
          <w:rFonts w:ascii="Bookman Old Style" w:hAnsi="Bookman Old Style" w:cs="Arial"/>
          <w:b/>
          <w:sz w:val="28"/>
          <w:szCs w:val="28"/>
        </w:rPr>
      </w:pPr>
      <w:r w:rsidRPr="00242232">
        <w:rPr>
          <w:rFonts w:ascii="Bookman Old Style" w:hAnsi="Bookman Old Style" w:cs="Arial"/>
          <w:b/>
          <w:sz w:val="28"/>
          <w:szCs w:val="28"/>
        </w:rPr>
        <w:t>[Ι. ΙΩΑΝΝΙΔΗΣ, Δ.]</w:t>
      </w:r>
    </w:p>
    <w:p w14:paraId="02811589" w14:textId="77777777" w:rsidR="00DF3211" w:rsidRPr="00242232" w:rsidRDefault="00DF3211" w:rsidP="00DF3211">
      <w:pPr>
        <w:pStyle w:val="Heading6"/>
        <w:jc w:val="both"/>
        <w:rPr>
          <w:rFonts w:cs="Arial"/>
          <w:b w:val="0"/>
          <w:sz w:val="28"/>
          <w:szCs w:val="28"/>
          <w:lang w:val="el-GR"/>
        </w:rPr>
      </w:pPr>
    </w:p>
    <w:p w14:paraId="2D23E2EA" w14:textId="77777777" w:rsidR="00DF3211" w:rsidRPr="00242232" w:rsidRDefault="00DF3211" w:rsidP="00DF3211">
      <w:pPr>
        <w:pStyle w:val="Heading6"/>
        <w:jc w:val="both"/>
        <w:rPr>
          <w:rFonts w:cs="Arial"/>
          <w:b w:val="0"/>
          <w:sz w:val="28"/>
          <w:szCs w:val="28"/>
          <w:lang w:val="el-GR"/>
        </w:rPr>
      </w:pPr>
    </w:p>
    <w:p w14:paraId="54C5030D" w14:textId="77777777" w:rsidR="00DF3211" w:rsidRPr="00242232" w:rsidRDefault="00DF3211" w:rsidP="00242232">
      <w:pPr>
        <w:pStyle w:val="Heading6"/>
        <w:spacing w:line="360" w:lineRule="auto"/>
        <w:jc w:val="both"/>
        <w:rPr>
          <w:rFonts w:cs="Arial"/>
          <w:b w:val="0"/>
          <w:sz w:val="28"/>
          <w:szCs w:val="28"/>
          <w:lang w:val="el-GR"/>
        </w:rPr>
      </w:pPr>
      <w:r w:rsidRPr="00242232">
        <w:rPr>
          <w:rFonts w:cs="Arial"/>
          <w:b w:val="0"/>
          <w:sz w:val="28"/>
          <w:szCs w:val="28"/>
          <w:lang w:val="el-GR"/>
        </w:rPr>
        <w:t>ΑΝΑΦΟΡΙΚΑ ΜΕ ΤΟ ΑΡΘΡΟ 155.4 ΤΟΥ ΣΥΝΤΑΓΜΑΤΟΣ ΚΑΙ ΤΑ ΑΡΘΡΑ 3 ΚΑΙ 9 ΤΟΥ ΠΕΡΙ ΑΠΟΝΟΜΗΣ ΤΗΣ ΔΙΚΑΙΟΣΥΝΗΣ (ΠΟΙΚΙΛΑΙ ΔΙΑΤΑΞΕΙΣ) ΝΟΜΟΥ ΤΟΥ 1964</w:t>
      </w:r>
    </w:p>
    <w:p w14:paraId="2512E49D" w14:textId="77777777" w:rsidR="00DF3211" w:rsidRPr="00242232" w:rsidRDefault="00DF3211" w:rsidP="00242232">
      <w:pPr>
        <w:rPr>
          <w:rFonts w:ascii="Bookman Old Style" w:hAnsi="Bookman Old Style" w:cs="Arial"/>
          <w:sz w:val="28"/>
          <w:szCs w:val="28"/>
          <w:lang w:eastAsia="x-none"/>
        </w:rPr>
      </w:pPr>
    </w:p>
    <w:p w14:paraId="60D91B2C" w14:textId="77777777" w:rsidR="00DF3211" w:rsidRPr="00242232" w:rsidRDefault="00DF3211" w:rsidP="00242232">
      <w:pPr>
        <w:pStyle w:val="Heading6"/>
        <w:spacing w:line="360" w:lineRule="auto"/>
        <w:jc w:val="center"/>
        <w:rPr>
          <w:rFonts w:cs="Arial"/>
          <w:b w:val="0"/>
          <w:sz w:val="28"/>
          <w:szCs w:val="28"/>
          <w:lang w:val="el-GR"/>
        </w:rPr>
      </w:pPr>
      <w:r w:rsidRPr="00242232">
        <w:rPr>
          <w:rFonts w:cs="Arial"/>
          <w:b w:val="0"/>
          <w:sz w:val="28"/>
          <w:szCs w:val="28"/>
          <w:lang w:val="el-GR"/>
        </w:rPr>
        <w:t>ΚΑΙ</w:t>
      </w:r>
    </w:p>
    <w:p w14:paraId="03F45369" w14:textId="77777777" w:rsidR="00DF3211" w:rsidRPr="00242232" w:rsidRDefault="00DF3211" w:rsidP="00242232">
      <w:pPr>
        <w:pStyle w:val="Heading6"/>
        <w:spacing w:line="360" w:lineRule="auto"/>
        <w:jc w:val="both"/>
        <w:rPr>
          <w:rFonts w:cs="Arial"/>
          <w:b w:val="0"/>
          <w:sz w:val="28"/>
          <w:szCs w:val="28"/>
          <w:lang w:val="el-GR"/>
        </w:rPr>
      </w:pPr>
    </w:p>
    <w:p w14:paraId="4F309040" w14:textId="77777777" w:rsidR="00DF3211" w:rsidRPr="00242232" w:rsidRDefault="00DF3211" w:rsidP="00242232">
      <w:pPr>
        <w:pStyle w:val="Heading6"/>
        <w:spacing w:line="360" w:lineRule="auto"/>
        <w:jc w:val="both"/>
        <w:rPr>
          <w:rFonts w:cs="Arial"/>
          <w:b w:val="0"/>
          <w:sz w:val="28"/>
          <w:szCs w:val="28"/>
          <w:lang w:val="el-GR"/>
        </w:rPr>
      </w:pPr>
      <w:r w:rsidRPr="00242232">
        <w:rPr>
          <w:rFonts w:cs="Arial"/>
          <w:b w:val="0"/>
          <w:sz w:val="28"/>
          <w:szCs w:val="28"/>
          <w:lang w:val="el-GR"/>
        </w:rPr>
        <w:t>ΑΝΑΦΟΡΙΚΑ ΜΕ ΤΟΝ ΠΕΡΙ ΑΝΩΤΑΤΟΥ ΔΙΚΑΣΤΗΡΙΟΥ (ΔΙΚΑΙΟΔΟΣΙΑ ΕΚΔΟΣΗΣ ΕΝΤΑΛΜΑΤΩΝ ΠΡΟΝΟΜΙΑΚΗΣ ΦΥΣΕΩΣ) ΔΙΑΔΙΚΑΣΤΙΚΟ ΚΑΝΟΝΙΣΜΟ ΤΟΥ 2018</w:t>
      </w:r>
    </w:p>
    <w:p w14:paraId="151ACE6E" w14:textId="77777777" w:rsidR="00DF3211" w:rsidRPr="00242232" w:rsidRDefault="00DF3211" w:rsidP="00242232">
      <w:pPr>
        <w:rPr>
          <w:rFonts w:ascii="Bookman Old Style" w:hAnsi="Bookman Old Style"/>
          <w:sz w:val="28"/>
          <w:szCs w:val="28"/>
          <w:lang w:eastAsia="x-none"/>
        </w:rPr>
      </w:pPr>
    </w:p>
    <w:p w14:paraId="406E0A02" w14:textId="77777777" w:rsidR="00DF3211" w:rsidRPr="00242232" w:rsidRDefault="00DF3211" w:rsidP="00242232">
      <w:pPr>
        <w:pStyle w:val="Heading6"/>
        <w:spacing w:line="360" w:lineRule="auto"/>
        <w:jc w:val="center"/>
        <w:rPr>
          <w:rFonts w:cs="Arial"/>
          <w:b w:val="0"/>
          <w:sz w:val="28"/>
          <w:szCs w:val="28"/>
          <w:lang w:val="el-GR"/>
        </w:rPr>
      </w:pPr>
      <w:r w:rsidRPr="00242232">
        <w:rPr>
          <w:rFonts w:cs="Arial"/>
          <w:b w:val="0"/>
          <w:sz w:val="28"/>
          <w:szCs w:val="28"/>
          <w:lang w:val="el-GR"/>
        </w:rPr>
        <w:t>ΚΑΙ</w:t>
      </w:r>
    </w:p>
    <w:p w14:paraId="5882C378" w14:textId="77777777" w:rsidR="00DF3211" w:rsidRPr="00242232" w:rsidRDefault="00DF3211" w:rsidP="00242232">
      <w:pPr>
        <w:rPr>
          <w:rFonts w:ascii="Bookman Old Style" w:hAnsi="Bookman Old Style" w:cs="Arial"/>
          <w:sz w:val="28"/>
          <w:szCs w:val="28"/>
          <w:lang w:eastAsia="x-none"/>
        </w:rPr>
      </w:pPr>
    </w:p>
    <w:p w14:paraId="11862716" w14:textId="27432FA7" w:rsidR="00DF3211" w:rsidRPr="00242232" w:rsidRDefault="00DF3211" w:rsidP="00242232">
      <w:pPr>
        <w:pStyle w:val="Heading6"/>
        <w:spacing w:line="360" w:lineRule="auto"/>
        <w:jc w:val="both"/>
        <w:rPr>
          <w:rFonts w:cs="Arial"/>
          <w:b w:val="0"/>
          <w:sz w:val="28"/>
          <w:szCs w:val="28"/>
          <w:lang w:val="el-GR"/>
        </w:rPr>
      </w:pPr>
      <w:r w:rsidRPr="00242232">
        <w:rPr>
          <w:rFonts w:cs="Arial"/>
          <w:b w:val="0"/>
          <w:sz w:val="28"/>
          <w:szCs w:val="28"/>
          <w:lang w:val="el-GR"/>
        </w:rPr>
        <w:t xml:space="preserve">ΑΝΑΦΟΡΙΚΑ ΜΕ ΤΗΝ ΑΙΤΗΣΗ ΤΗΣ </w:t>
      </w:r>
      <w:r w:rsidRPr="00242232">
        <w:rPr>
          <w:rFonts w:cs="Arial"/>
          <w:b w:val="0"/>
          <w:sz w:val="28"/>
          <w:szCs w:val="28"/>
        </w:rPr>
        <w:t>THEMIS</w:t>
      </w:r>
      <w:r w:rsidRPr="00242232">
        <w:rPr>
          <w:rFonts w:cs="Arial"/>
          <w:b w:val="0"/>
          <w:sz w:val="28"/>
          <w:szCs w:val="28"/>
          <w:lang w:val="el-GR"/>
        </w:rPr>
        <w:t xml:space="preserve"> </w:t>
      </w:r>
      <w:r w:rsidRPr="00242232">
        <w:rPr>
          <w:rFonts w:cs="Arial"/>
          <w:b w:val="0"/>
          <w:sz w:val="28"/>
          <w:szCs w:val="28"/>
        </w:rPr>
        <w:t>PORFOLIO</w:t>
      </w:r>
      <w:r w:rsidRPr="00242232">
        <w:rPr>
          <w:rFonts w:cs="Arial"/>
          <w:b w:val="0"/>
          <w:sz w:val="28"/>
          <w:szCs w:val="28"/>
          <w:lang w:val="el-GR"/>
        </w:rPr>
        <w:t xml:space="preserve"> (</w:t>
      </w:r>
      <w:r w:rsidRPr="00242232">
        <w:rPr>
          <w:rFonts w:cs="Arial"/>
          <w:b w:val="0"/>
          <w:sz w:val="28"/>
          <w:szCs w:val="28"/>
        </w:rPr>
        <w:t>H</w:t>
      </w:r>
      <w:r w:rsidRPr="00242232">
        <w:rPr>
          <w:rFonts w:cs="Arial"/>
          <w:b w:val="0"/>
          <w:sz w:val="28"/>
          <w:szCs w:val="28"/>
          <w:lang w:val="el-GR"/>
        </w:rPr>
        <w:t xml:space="preserve">3) </w:t>
      </w:r>
      <w:r w:rsidRPr="00242232">
        <w:rPr>
          <w:rFonts w:cs="Arial"/>
          <w:b w:val="0"/>
          <w:sz w:val="28"/>
          <w:szCs w:val="28"/>
        </w:rPr>
        <w:t>MANAGEMENT</w:t>
      </w:r>
      <w:r w:rsidRPr="00242232">
        <w:rPr>
          <w:rFonts w:cs="Arial"/>
          <w:b w:val="0"/>
          <w:sz w:val="28"/>
          <w:szCs w:val="28"/>
          <w:lang w:val="el-GR"/>
        </w:rPr>
        <w:t xml:space="preserve"> </w:t>
      </w:r>
      <w:r w:rsidRPr="00242232">
        <w:rPr>
          <w:rFonts w:cs="Arial"/>
          <w:b w:val="0"/>
          <w:sz w:val="28"/>
          <w:szCs w:val="28"/>
        </w:rPr>
        <w:t>HOLDINGS</w:t>
      </w:r>
      <w:r w:rsidRPr="00242232">
        <w:rPr>
          <w:rFonts w:cs="Arial"/>
          <w:b w:val="0"/>
          <w:sz w:val="28"/>
          <w:szCs w:val="28"/>
          <w:lang w:val="el-GR"/>
        </w:rPr>
        <w:t xml:space="preserve"> </w:t>
      </w:r>
      <w:r w:rsidRPr="00242232">
        <w:rPr>
          <w:rFonts w:cs="Arial"/>
          <w:b w:val="0"/>
          <w:sz w:val="28"/>
          <w:szCs w:val="28"/>
        </w:rPr>
        <w:t>LIMITED</w:t>
      </w:r>
      <w:r w:rsidRPr="00242232">
        <w:rPr>
          <w:rFonts w:cs="Arial"/>
          <w:b w:val="0"/>
          <w:sz w:val="28"/>
          <w:szCs w:val="28"/>
          <w:lang w:val="el-GR"/>
        </w:rPr>
        <w:t xml:space="preserve"> ΓΙΑ ΑΔΕΙΑ ΓΙΑ ΤΗΝ ΚΑΤΑΧΩΡ</w:t>
      </w:r>
      <w:r w:rsidR="006554C5">
        <w:rPr>
          <w:rFonts w:cs="Arial"/>
          <w:b w:val="0"/>
          <w:sz w:val="28"/>
          <w:szCs w:val="28"/>
          <w:lang w:val="el-GR"/>
        </w:rPr>
        <w:t>Ι</w:t>
      </w:r>
      <w:r w:rsidRPr="00242232">
        <w:rPr>
          <w:rFonts w:cs="Arial"/>
          <w:b w:val="0"/>
          <w:sz w:val="28"/>
          <w:szCs w:val="28"/>
          <w:lang w:val="el-GR"/>
        </w:rPr>
        <w:t xml:space="preserve">ΣΗ ΑΙΤΗΣΗΣ ΓΙΑ ΤΗΝ ΕΚΔΟΣΗ ΕΝΤΑΛΜΑΤΟΣ </w:t>
      </w:r>
      <w:r w:rsidRPr="00242232">
        <w:rPr>
          <w:rFonts w:cs="Arial"/>
          <w:b w:val="0"/>
          <w:sz w:val="28"/>
          <w:szCs w:val="28"/>
        </w:rPr>
        <w:t>CERTIORARI</w:t>
      </w:r>
    </w:p>
    <w:p w14:paraId="347DDF90" w14:textId="77777777" w:rsidR="00DF3211" w:rsidRPr="00242232" w:rsidRDefault="00DF3211" w:rsidP="00242232">
      <w:pPr>
        <w:pStyle w:val="Heading6"/>
        <w:spacing w:line="360" w:lineRule="auto"/>
        <w:jc w:val="both"/>
        <w:rPr>
          <w:rFonts w:cs="Arial"/>
          <w:b w:val="0"/>
          <w:sz w:val="28"/>
          <w:szCs w:val="28"/>
          <w:lang w:val="el-GR"/>
        </w:rPr>
      </w:pPr>
    </w:p>
    <w:p w14:paraId="78AA20A4" w14:textId="77777777" w:rsidR="00DF3211" w:rsidRPr="00242232" w:rsidRDefault="00DF3211" w:rsidP="00242232">
      <w:pPr>
        <w:pStyle w:val="Heading6"/>
        <w:spacing w:line="360" w:lineRule="auto"/>
        <w:jc w:val="center"/>
        <w:rPr>
          <w:rFonts w:cs="Arial"/>
          <w:b w:val="0"/>
          <w:sz w:val="28"/>
          <w:szCs w:val="28"/>
          <w:lang w:val="el-GR"/>
        </w:rPr>
      </w:pPr>
      <w:r w:rsidRPr="00242232">
        <w:rPr>
          <w:rFonts w:cs="Arial"/>
          <w:b w:val="0"/>
          <w:sz w:val="28"/>
          <w:szCs w:val="28"/>
          <w:lang w:val="el-GR"/>
        </w:rPr>
        <w:t>ΚΑΙ</w:t>
      </w:r>
    </w:p>
    <w:p w14:paraId="31B32EFC" w14:textId="77777777" w:rsidR="00DF3211" w:rsidRPr="00242232" w:rsidRDefault="00DF3211" w:rsidP="00242232">
      <w:pPr>
        <w:rPr>
          <w:rFonts w:ascii="Bookman Old Style" w:hAnsi="Bookman Old Style"/>
          <w:sz w:val="28"/>
          <w:szCs w:val="28"/>
          <w:lang w:eastAsia="x-none"/>
        </w:rPr>
      </w:pPr>
    </w:p>
    <w:p w14:paraId="0FD9422D" w14:textId="22C0AAEA" w:rsidR="00DF3211" w:rsidRPr="00242232" w:rsidRDefault="00DF3211" w:rsidP="00242232">
      <w:pPr>
        <w:rPr>
          <w:rFonts w:ascii="Bookman Old Style" w:hAnsi="Bookman Old Style"/>
          <w:sz w:val="28"/>
          <w:szCs w:val="28"/>
          <w:lang w:eastAsia="x-none"/>
        </w:rPr>
      </w:pPr>
      <w:r w:rsidRPr="00242232">
        <w:rPr>
          <w:rFonts w:ascii="Bookman Old Style" w:hAnsi="Bookman Old Style"/>
          <w:sz w:val="28"/>
          <w:szCs w:val="28"/>
          <w:lang w:eastAsia="x-none"/>
        </w:rPr>
        <w:lastRenderedPageBreak/>
        <w:t>ΑΝΑΦΟΡΙΚΑ ΜΕ ΤΟ ΔΙΑΤΑΓΜΑ ΚΑΙ/Ή ΤΗΝ ΑΠΟΦΑΣΗ ΗΜΕΡΟΜΗΝΙΑΣ 29/9/2023 ΠΟΥ Ε</w:t>
      </w:r>
      <w:r w:rsidR="003A2A7C">
        <w:rPr>
          <w:rFonts w:ascii="Bookman Old Style" w:hAnsi="Bookman Old Style"/>
          <w:sz w:val="28"/>
          <w:szCs w:val="28"/>
          <w:lang w:eastAsia="x-none"/>
        </w:rPr>
        <w:t>ΞΕΔΟΘΗ</w:t>
      </w:r>
      <w:r w:rsidRPr="00242232">
        <w:rPr>
          <w:rFonts w:ascii="Bookman Old Style" w:hAnsi="Bookman Old Style"/>
          <w:sz w:val="28"/>
          <w:szCs w:val="28"/>
          <w:lang w:eastAsia="x-none"/>
        </w:rPr>
        <w:t xml:space="preserve"> ΑΠΟ ΤΟ ΕΠΑΡΧΙΑΚΟ ΔΙΚΑΣΤΗΡΙΟ ΠΑΦΟΥ ΣΤ</w:t>
      </w:r>
      <w:r w:rsidR="003A2A7C">
        <w:rPr>
          <w:rFonts w:ascii="Bookman Old Style" w:hAnsi="Bookman Old Style"/>
          <w:sz w:val="28"/>
          <w:szCs w:val="28"/>
          <w:lang w:eastAsia="x-none"/>
        </w:rPr>
        <w:t>Ο</w:t>
      </w:r>
      <w:r w:rsidRPr="00242232">
        <w:rPr>
          <w:rFonts w:ascii="Bookman Old Style" w:hAnsi="Bookman Old Style"/>
          <w:sz w:val="28"/>
          <w:szCs w:val="28"/>
          <w:lang w:eastAsia="x-none"/>
        </w:rPr>
        <w:t xml:space="preserve"> ΠΛΑΙΣΙ</w:t>
      </w:r>
      <w:r w:rsidR="003A2A7C">
        <w:rPr>
          <w:rFonts w:ascii="Bookman Old Style" w:hAnsi="Bookman Old Style"/>
          <w:sz w:val="28"/>
          <w:szCs w:val="28"/>
          <w:lang w:eastAsia="x-none"/>
        </w:rPr>
        <w:t>Ο</w:t>
      </w:r>
      <w:r w:rsidRPr="00242232">
        <w:rPr>
          <w:rFonts w:ascii="Bookman Old Style" w:hAnsi="Bookman Old Style"/>
          <w:sz w:val="28"/>
          <w:szCs w:val="28"/>
          <w:lang w:eastAsia="x-none"/>
        </w:rPr>
        <w:t xml:space="preserve"> ΤΗΣ ΑΙΤΗΣΗΣ/ΕΦΕΣΗΣ ΑΡΙΘΜΟ 229/2023, ΔΥΝΑΜΕΙ ΤΟΥ ΠΕΡΙ ΜΕΤΑΒΙΒΑΣΕΩΣ ΚΑΙ ΥΠΟΘΗΚΕΥΣΕΩΣ ΑΚΙΝΗΤΩΝ ΝΟΜΟΥ ΤΟΥ 1965 (Ν. 9/1965), ΑΡΘΡΑ 37 – 44/ΑΑ ΚΑΙ ΕΙΔΙΚΟΤΕΡΑ ΤΟ ΑΡΘΡΟ 44Γ. </w:t>
      </w:r>
    </w:p>
    <w:p w14:paraId="1ECA9D2B" w14:textId="19F0CA77" w:rsidR="00DF3211" w:rsidRPr="00242232" w:rsidRDefault="00DF3211" w:rsidP="00DF3211">
      <w:pPr>
        <w:jc w:val="center"/>
        <w:rPr>
          <w:rFonts w:ascii="Bookman Old Style" w:hAnsi="Bookman Old Style"/>
          <w:sz w:val="28"/>
          <w:szCs w:val="28"/>
          <w:lang w:eastAsia="x-none"/>
        </w:rPr>
      </w:pPr>
      <w:r w:rsidRPr="00242232">
        <w:rPr>
          <w:rFonts w:ascii="Bookman Old Style" w:hAnsi="Bookman Old Style"/>
          <w:sz w:val="28"/>
          <w:szCs w:val="28"/>
          <w:lang w:eastAsia="x-none"/>
        </w:rPr>
        <w:t>____________________</w:t>
      </w:r>
    </w:p>
    <w:p w14:paraId="6B201A80" w14:textId="77777777" w:rsidR="00DF3211" w:rsidRPr="00242232" w:rsidRDefault="00DF3211" w:rsidP="00DF3211">
      <w:pPr>
        <w:rPr>
          <w:rFonts w:ascii="Bookman Old Style" w:hAnsi="Bookman Old Style"/>
          <w:sz w:val="28"/>
          <w:szCs w:val="28"/>
          <w:lang w:eastAsia="x-none"/>
        </w:rPr>
      </w:pPr>
    </w:p>
    <w:p w14:paraId="4E1EE6A0" w14:textId="422CFF74" w:rsidR="00DF3211" w:rsidRPr="00810CA1" w:rsidRDefault="00810CA1" w:rsidP="00DF3211">
      <w:pPr>
        <w:rPr>
          <w:rFonts w:ascii="Bookman Old Style" w:hAnsi="Bookman Old Style" w:cs="Arial"/>
          <w:sz w:val="28"/>
          <w:szCs w:val="28"/>
        </w:rPr>
      </w:pPr>
      <w:r>
        <w:rPr>
          <w:rFonts w:ascii="Bookman Old Style" w:hAnsi="Bookman Old Style" w:cs="Arial"/>
          <w:i/>
          <w:iCs/>
          <w:sz w:val="28"/>
          <w:szCs w:val="28"/>
        </w:rPr>
        <w:t xml:space="preserve">Κυριάκος Πανάγος για Πανάγος &amp; Πανάγος ΔΕΠΕ, </w:t>
      </w:r>
      <w:r w:rsidRPr="00810CA1">
        <w:rPr>
          <w:rFonts w:ascii="Bookman Old Style" w:hAnsi="Bookman Old Style" w:cs="Arial"/>
          <w:sz w:val="28"/>
          <w:szCs w:val="28"/>
        </w:rPr>
        <w:t>για</w:t>
      </w:r>
      <w:r w:rsidR="006554C5" w:rsidRPr="00810CA1">
        <w:rPr>
          <w:rFonts w:ascii="Bookman Old Style" w:hAnsi="Bookman Old Style" w:cs="Arial"/>
          <w:sz w:val="28"/>
          <w:szCs w:val="28"/>
        </w:rPr>
        <w:t xml:space="preserve"> </w:t>
      </w:r>
      <w:r w:rsidR="007721FD">
        <w:rPr>
          <w:rFonts w:ascii="Bookman Old Style" w:hAnsi="Bookman Old Style" w:cs="Arial"/>
          <w:sz w:val="28"/>
          <w:szCs w:val="28"/>
        </w:rPr>
        <w:t>τους Αιτητές</w:t>
      </w:r>
      <w:r w:rsidR="00DF3211" w:rsidRPr="00810CA1">
        <w:rPr>
          <w:rFonts w:ascii="Bookman Old Style" w:hAnsi="Bookman Old Style" w:cs="Arial"/>
          <w:sz w:val="28"/>
          <w:szCs w:val="28"/>
        </w:rPr>
        <w:t>.</w:t>
      </w:r>
    </w:p>
    <w:p w14:paraId="578ADC1F" w14:textId="77777777" w:rsidR="009E2182" w:rsidRPr="00242232" w:rsidRDefault="009E2182" w:rsidP="009E2182">
      <w:pPr>
        <w:jc w:val="center"/>
        <w:rPr>
          <w:rFonts w:ascii="Bookman Old Style" w:hAnsi="Bookman Old Style"/>
          <w:sz w:val="28"/>
          <w:szCs w:val="28"/>
          <w:lang w:eastAsia="x-none"/>
        </w:rPr>
      </w:pPr>
      <w:r w:rsidRPr="00242232">
        <w:rPr>
          <w:rFonts w:ascii="Bookman Old Style" w:hAnsi="Bookman Old Style"/>
          <w:sz w:val="28"/>
          <w:szCs w:val="28"/>
          <w:lang w:eastAsia="x-none"/>
        </w:rPr>
        <w:t>____________________</w:t>
      </w:r>
    </w:p>
    <w:p w14:paraId="125F24B5" w14:textId="77777777" w:rsidR="00DF3211" w:rsidRPr="00242232" w:rsidRDefault="00DF3211" w:rsidP="00DF3211">
      <w:pPr>
        <w:pStyle w:val="Heading6"/>
        <w:jc w:val="both"/>
        <w:rPr>
          <w:rFonts w:cs="Arial"/>
          <w:sz w:val="28"/>
          <w:szCs w:val="28"/>
          <w:lang w:val="el-GR"/>
        </w:rPr>
      </w:pPr>
    </w:p>
    <w:p w14:paraId="670FEBF3" w14:textId="2C23F932" w:rsidR="00DF3211" w:rsidRPr="00242232" w:rsidRDefault="00DF3211" w:rsidP="00DF3211">
      <w:pPr>
        <w:spacing w:line="480" w:lineRule="auto"/>
        <w:jc w:val="center"/>
        <w:rPr>
          <w:rFonts w:ascii="Bookman Old Style" w:hAnsi="Bookman Old Style" w:cs="Arial"/>
          <w:b/>
          <w:color w:val="000000"/>
          <w:sz w:val="28"/>
          <w:szCs w:val="28"/>
          <w:u w:val="single"/>
        </w:rPr>
      </w:pPr>
      <w:r w:rsidRPr="00242232">
        <w:rPr>
          <w:rFonts w:ascii="Bookman Old Style" w:hAnsi="Bookman Old Style" w:cs="Arial"/>
          <w:b/>
          <w:color w:val="000000"/>
          <w:sz w:val="28"/>
          <w:szCs w:val="28"/>
        </w:rPr>
        <w:t xml:space="preserve">  </w:t>
      </w:r>
      <w:r w:rsidRPr="00242232">
        <w:rPr>
          <w:rFonts w:ascii="Bookman Old Style" w:hAnsi="Bookman Old Style" w:cs="Arial"/>
          <w:b/>
          <w:color w:val="000000"/>
          <w:sz w:val="28"/>
          <w:szCs w:val="28"/>
          <w:u w:val="single"/>
        </w:rPr>
        <w:t>Α Π Ο Φ Α Σ Η</w:t>
      </w:r>
    </w:p>
    <w:p w14:paraId="68DBABF5" w14:textId="77777777" w:rsidR="00DF3211" w:rsidRPr="00242232" w:rsidRDefault="00DF3211" w:rsidP="00DF3211">
      <w:pPr>
        <w:rPr>
          <w:rFonts w:ascii="Bookman Old Style" w:hAnsi="Bookman Old Style" w:cs="Arial"/>
          <w:b/>
          <w:sz w:val="28"/>
          <w:szCs w:val="28"/>
          <w:u w:val="single"/>
        </w:rPr>
      </w:pPr>
    </w:p>
    <w:p w14:paraId="3F5A56F1" w14:textId="0BD9B72C" w:rsidR="005836AF" w:rsidRPr="00242232" w:rsidRDefault="00DF3211" w:rsidP="00242232">
      <w:pPr>
        <w:spacing w:line="480" w:lineRule="auto"/>
        <w:ind w:firstLine="284"/>
        <w:rPr>
          <w:rFonts w:ascii="Bookman Old Style" w:hAnsi="Bookman Old Style"/>
          <w:sz w:val="28"/>
          <w:szCs w:val="28"/>
          <w:lang w:eastAsia="x-none"/>
        </w:rPr>
      </w:pPr>
      <w:r w:rsidRPr="00242232">
        <w:rPr>
          <w:rFonts w:ascii="Bookman Old Style" w:hAnsi="Bookman Old Style" w:cs="Arial"/>
          <w:b/>
          <w:sz w:val="28"/>
          <w:szCs w:val="28"/>
        </w:rPr>
        <w:t xml:space="preserve"> Ι. ΙΩΑΝΝΙΔΗΣ, Δ.</w:t>
      </w:r>
      <w:r w:rsidRPr="00242232">
        <w:rPr>
          <w:rFonts w:ascii="Bookman Old Style" w:hAnsi="Bookman Old Style" w:cs="Arial"/>
          <w:sz w:val="28"/>
          <w:szCs w:val="28"/>
        </w:rPr>
        <w:t xml:space="preserve">:  </w:t>
      </w:r>
      <w:r w:rsidR="00452B72" w:rsidRPr="00242232">
        <w:rPr>
          <w:rFonts w:ascii="Bookman Old Style" w:hAnsi="Bookman Old Style"/>
          <w:sz w:val="28"/>
          <w:szCs w:val="28"/>
          <w:lang w:eastAsia="x-none"/>
        </w:rPr>
        <w:t>Με την υπό εκδίκαση μονομερή αίτηση</w:t>
      </w:r>
      <w:r w:rsidR="006554C5">
        <w:rPr>
          <w:rFonts w:ascii="Bookman Old Style" w:hAnsi="Bookman Old Style"/>
          <w:sz w:val="28"/>
          <w:szCs w:val="28"/>
          <w:lang w:eastAsia="x-none"/>
        </w:rPr>
        <w:t>,</w:t>
      </w:r>
      <w:r w:rsidR="00452B72" w:rsidRPr="00242232">
        <w:rPr>
          <w:rFonts w:ascii="Bookman Old Style" w:hAnsi="Bookman Old Style"/>
          <w:sz w:val="28"/>
          <w:szCs w:val="28"/>
          <w:lang w:eastAsia="x-none"/>
        </w:rPr>
        <w:t xml:space="preserve"> οι αιτητές ζητούν την άδεια του Αν</w:t>
      </w:r>
      <w:r w:rsidR="003B03F9">
        <w:rPr>
          <w:rFonts w:ascii="Bookman Old Style" w:hAnsi="Bookman Old Style"/>
          <w:sz w:val="28"/>
          <w:szCs w:val="28"/>
          <w:lang w:eastAsia="x-none"/>
        </w:rPr>
        <w:t>ώτατου</w:t>
      </w:r>
      <w:r w:rsidR="00452B72" w:rsidRPr="00242232">
        <w:rPr>
          <w:rFonts w:ascii="Bookman Old Style" w:hAnsi="Bookman Old Style"/>
          <w:sz w:val="28"/>
          <w:szCs w:val="28"/>
          <w:lang w:eastAsia="x-none"/>
        </w:rPr>
        <w:t xml:space="preserve"> Δικαστηρίου για να τους επιτραπεί να καταχωρίσουν αίτηση διά κλήσεως για έκδοση Προνομιακού Εντάλματος </w:t>
      </w:r>
      <w:r w:rsidR="00452B72" w:rsidRPr="00242232">
        <w:rPr>
          <w:rFonts w:ascii="Bookman Old Style" w:hAnsi="Bookman Old Style"/>
          <w:sz w:val="28"/>
          <w:szCs w:val="28"/>
          <w:lang w:val="en-US" w:eastAsia="x-none"/>
        </w:rPr>
        <w:t>Certiorari</w:t>
      </w:r>
      <w:r w:rsidR="003B03F9">
        <w:rPr>
          <w:rFonts w:ascii="Bookman Old Style" w:hAnsi="Bookman Old Style"/>
          <w:sz w:val="28"/>
          <w:szCs w:val="28"/>
          <w:lang w:eastAsia="x-none"/>
        </w:rPr>
        <w:t>, με το οποίο να ακυρώνεται η απόφαση</w:t>
      </w:r>
      <w:r w:rsidR="00452B72" w:rsidRPr="00242232">
        <w:rPr>
          <w:rFonts w:ascii="Bookman Old Style" w:hAnsi="Bookman Old Style"/>
          <w:sz w:val="28"/>
          <w:szCs w:val="28"/>
          <w:lang w:eastAsia="x-none"/>
        </w:rPr>
        <w:t xml:space="preserve">, ημερ. 29.9.2023, του Επαρχιακού Δικαστηρίου Πάφου, </w:t>
      </w:r>
      <w:r w:rsidR="005E24AD" w:rsidRPr="00242232">
        <w:rPr>
          <w:rFonts w:ascii="Bookman Old Style" w:hAnsi="Bookman Old Style"/>
          <w:sz w:val="28"/>
          <w:szCs w:val="28"/>
          <w:lang w:eastAsia="x-none"/>
        </w:rPr>
        <w:t xml:space="preserve">στο εξής το κατώτερο Δικαστήριο, </w:t>
      </w:r>
      <w:r w:rsidR="00452B72" w:rsidRPr="00242232">
        <w:rPr>
          <w:rFonts w:ascii="Bookman Old Style" w:hAnsi="Bookman Old Style"/>
          <w:sz w:val="28"/>
          <w:szCs w:val="28"/>
          <w:lang w:eastAsia="x-none"/>
        </w:rPr>
        <w:t xml:space="preserve">που εξεδόθη στο πλαίσιο της </w:t>
      </w:r>
      <w:r w:rsidR="006554C5">
        <w:rPr>
          <w:rFonts w:ascii="Bookman Old Style" w:hAnsi="Bookman Old Style"/>
          <w:sz w:val="28"/>
          <w:szCs w:val="28"/>
          <w:lang w:eastAsia="x-none"/>
        </w:rPr>
        <w:t>Έφεσης/</w:t>
      </w:r>
      <w:r w:rsidR="00452B72" w:rsidRPr="00242232">
        <w:rPr>
          <w:rFonts w:ascii="Bookman Old Style" w:hAnsi="Bookman Old Style"/>
          <w:sz w:val="28"/>
          <w:szCs w:val="28"/>
          <w:lang w:eastAsia="x-none"/>
        </w:rPr>
        <w:t>Αίτησης με αρ. 229/2023</w:t>
      </w:r>
      <w:r w:rsidR="006554C5">
        <w:rPr>
          <w:rFonts w:ascii="Bookman Old Style" w:hAnsi="Bookman Old Style"/>
          <w:sz w:val="28"/>
          <w:szCs w:val="28"/>
          <w:lang w:eastAsia="x-none"/>
        </w:rPr>
        <w:t>, στην οποία ήταν εφεσίβλητοι/καθ΄ ων η αίτηση</w:t>
      </w:r>
      <w:r w:rsidR="00452B72" w:rsidRPr="00242232">
        <w:rPr>
          <w:rFonts w:ascii="Bookman Old Style" w:hAnsi="Bookman Old Style"/>
          <w:sz w:val="28"/>
          <w:szCs w:val="28"/>
          <w:lang w:eastAsia="x-none"/>
        </w:rPr>
        <w:t>.</w:t>
      </w:r>
    </w:p>
    <w:p w14:paraId="58CD3C94" w14:textId="77777777" w:rsidR="005836AF" w:rsidRPr="00242232" w:rsidRDefault="005836AF" w:rsidP="00D34F79">
      <w:pPr>
        <w:spacing w:line="480" w:lineRule="auto"/>
        <w:ind w:firstLine="284"/>
        <w:rPr>
          <w:rFonts w:ascii="Bookman Old Style" w:hAnsi="Bookman Old Style"/>
          <w:sz w:val="28"/>
          <w:szCs w:val="28"/>
          <w:lang w:eastAsia="x-none"/>
        </w:rPr>
      </w:pPr>
    </w:p>
    <w:p w14:paraId="069712ED" w14:textId="67A325AF" w:rsidR="00452B72" w:rsidRPr="00242232" w:rsidRDefault="005836AF" w:rsidP="00D34F79">
      <w:pPr>
        <w:spacing w:line="480" w:lineRule="auto"/>
        <w:ind w:firstLine="284"/>
        <w:rPr>
          <w:rFonts w:ascii="Bookman Old Style" w:hAnsi="Bookman Old Style"/>
          <w:sz w:val="28"/>
          <w:szCs w:val="28"/>
          <w:lang w:eastAsia="x-none"/>
        </w:rPr>
      </w:pPr>
      <w:r w:rsidRPr="00242232">
        <w:rPr>
          <w:rFonts w:ascii="Bookman Old Style" w:hAnsi="Bookman Old Style"/>
          <w:sz w:val="28"/>
          <w:szCs w:val="28"/>
          <w:lang w:eastAsia="x-none"/>
        </w:rPr>
        <w:t>Για το τι έλαβε χώρα στις 29.9.2023,</w:t>
      </w:r>
      <w:r w:rsidR="00452B72" w:rsidRPr="00242232">
        <w:rPr>
          <w:rFonts w:ascii="Bookman Old Style" w:hAnsi="Bookman Old Style"/>
          <w:sz w:val="28"/>
          <w:szCs w:val="28"/>
          <w:lang w:eastAsia="x-none"/>
        </w:rPr>
        <w:t xml:space="preserve"> </w:t>
      </w:r>
      <w:r w:rsidR="005E24AD" w:rsidRPr="00242232">
        <w:rPr>
          <w:rFonts w:ascii="Bookman Old Style" w:hAnsi="Bookman Old Style"/>
          <w:sz w:val="28"/>
          <w:szCs w:val="28"/>
          <w:lang w:eastAsia="x-none"/>
        </w:rPr>
        <w:t>θα παραθέσω αυτολεξεί το πρακτικό που τηρήθηκε από το κατώτερο Δικαστήριο.</w:t>
      </w:r>
      <w:r w:rsidR="00452B72" w:rsidRPr="00242232">
        <w:rPr>
          <w:rFonts w:ascii="Bookman Old Style" w:hAnsi="Bookman Old Style"/>
          <w:sz w:val="28"/>
          <w:szCs w:val="28"/>
          <w:lang w:eastAsia="x-none"/>
        </w:rPr>
        <w:t xml:space="preserve">   </w:t>
      </w:r>
    </w:p>
    <w:p w14:paraId="768899DC" w14:textId="77777777" w:rsidR="0076183C" w:rsidRDefault="0076183C" w:rsidP="00FB42AB">
      <w:pPr>
        <w:spacing w:line="240" w:lineRule="auto"/>
        <w:ind w:left="709"/>
        <w:rPr>
          <w:rFonts w:ascii="Bookman Old Style" w:hAnsi="Bookman Old Style"/>
          <w:i/>
          <w:iCs/>
          <w:sz w:val="28"/>
          <w:szCs w:val="28"/>
          <w:lang w:eastAsia="x-none"/>
        </w:rPr>
      </w:pPr>
    </w:p>
    <w:p w14:paraId="5C5CF24E" w14:textId="77777777" w:rsidR="0076183C" w:rsidRDefault="0076183C" w:rsidP="00FB42AB">
      <w:pPr>
        <w:spacing w:line="240" w:lineRule="auto"/>
        <w:ind w:left="709"/>
        <w:rPr>
          <w:rFonts w:ascii="Bookman Old Style" w:hAnsi="Bookman Old Style"/>
          <w:i/>
          <w:iCs/>
          <w:sz w:val="28"/>
          <w:szCs w:val="28"/>
          <w:lang w:eastAsia="x-none"/>
        </w:rPr>
      </w:pPr>
    </w:p>
    <w:p w14:paraId="118332D1" w14:textId="71837CF0" w:rsidR="009B7D08" w:rsidRPr="00242232" w:rsidRDefault="009B7D08" w:rsidP="00FB42AB">
      <w:pPr>
        <w:spacing w:line="240" w:lineRule="auto"/>
        <w:ind w:left="709"/>
        <w:rPr>
          <w:rFonts w:ascii="Bookman Old Style" w:hAnsi="Bookman Old Style"/>
          <w:i/>
          <w:iCs/>
          <w:sz w:val="28"/>
          <w:szCs w:val="28"/>
          <w:lang w:eastAsia="x-none"/>
        </w:rPr>
      </w:pPr>
      <w:r w:rsidRPr="00242232">
        <w:rPr>
          <w:rFonts w:ascii="Bookman Old Style" w:hAnsi="Bookman Old Style"/>
          <w:i/>
          <w:iCs/>
          <w:sz w:val="28"/>
          <w:szCs w:val="28"/>
          <w:lang w:eastAsia="x-none"/>
        </w:rPr>
        <w:t>«</w:t>
      </w:r>
      <w:r w:rsidRPr="00242232">
        <w:rPr>
          <w:rFonts w:ascii="Bookman Old Style" w:hAnsi="Bookman Old Style"/>
          <w:i/>
          <w:iCs/>
          <w:sz w:val="28"/>
          <w:szCs w:val="28"/>
          <w:u w:val="single"/>
          <w:lang w:eastAsia="x-none"/>
        </w:rPr>
        <w:t>Ημερομηνία</w:t>
      </w:r>
      <w:r w:rsidRPr="006D51FE">
        <w:rPr>
          <w:rFonts w:ascii="Bookman Old Style" w:hAnsi="Bookman Old Style"/>
          <w:i/>
          <w:iCs/>
          <w:sz w:val="28"/>
          <w:szCs w:val="28"/>
          <w:lang w:eastAsia="x-none"/>
        </w:rPr>
        <w:t>:</w:t>
      </w:r>
      <w:r w:rsidRPr="00242232">
        <w:rPr>
          <w:rFonts w:ascii="Bookman Old Style" w:hAnsi="Bookman Old Style"/>
          <w:i/>
          <w:iCs/>
          <w:sz w:val="28"/>
          <w:szCs w:val="28"/>
          <w:lang w:eastAsia="x-none"/>
        </w:rPr>
        <w:t xml:space="preserve">  29 Σεπτεμβρίου 2023</w:t>
      </w:r>
    </w:p>
    <w:p w14:paraId="440B4DEB" w14:textId="77777777" w:rsidR="001A1882" w:rsidRPr="00242232" w:rsidRDefault="001A1882" w:rsidP="00FB42AB">
      <w:pPr>
        <w:spacing w:line="240" w:lineRule="auto"/>
        <w:ind w:left="709"/>
        <w:rPr>
          <w:rFonts w:ascii="Bookman Old Style" w:hAnsi="Bookman Old Style"/>
          <w:i/>
          <w:iCs/>
          <w:sz w:val="28"/>
          <w:szCs w:val="28"/>
          <w:lang w:eastAsia="x-none"/>
        </w:rPr>
      </w:pPr>
    </w:p>
    <w:p w14:paraId="274B8D9A" w14:textId="5041B8BF" w:rsidR="009B7D08" w:rsidRPr="006D51FE" w:rsidRDefault="009B7D08" w:rsidP="00FB42AB">
      <w:pPr>
        <w:spacing w:line="240" w:lineRule="auto"/>
        <w:ind w:left="709"/>
        <w:rPr>
          <w:rFonts w:ascii="Bookman Old Style" w:hAnsi="Bookman Old Style"/>
          <w:i/>
          <w:iCs/>
          <w:sz w:val="28"/>
          <w:szCs w:val="28"/>
          <w:lang w:eastAsia="x-none"/>
        </w:rPr>
      </w:pPr>
      <w:r w:rsidRPr="00242232">
        <w:rPr>
          <w:rFonts w:ascii="Bookman Old Style" w:hAnsi="Bookman Old Style"/>
          <w:i/>
          <w:iCs/>
          <w:sz w:val="28"/>
          <w:szCs w:val="28"/>
          <w:u w:val="single"/>
          <w:lang w:eastAsia="x-none"/>
        </w:rPr>
        <w:t>Εμφανίσεις</w:t>
      </w:r>
      <w:r w:rsidRPr="006D51FE">
        <w:rPr>
          <w:rFonts w:ascii="Bookman Old Style" w:hAnsi="Bookman Old Style"/>
          <w:i/>
          <w:iCs/>
          <w:sz w:val="28"/>
          <w:szCs w:val="28"/>
          <w:lang w:eastAsia="x-none"/>
        </w:rPr>
        <w:t>:</w:t>
      </w:r>
    </w:p>
    <w:p w14:paraId="569881FA" w14:textId="77777777" w:rsidR="001A1882" w:rsidRPr="00242232" w:rsidRDefault="001A1882" w:rsidP="00FB42AB">
      <w:pPr>
        <w:spacing w:line="240" w:lineRule="auto"/>
        <w:ind w:left="709"/>
        <w:rPr>
          <w:rFonts w:ascii="Bookman Old Style" w:hAnsi="Bookman Old Style"/>
          <w:i/>
          <w:iCs/>
          <w:sz w:val="28"/>
          <w:szCs w:val="28"/>
          <w:lang w:eastAsia="x-none"/>
        </w:rPr>
      </w:pPr>
    </w:p>
    <w:p w14:paraId="71B06E30" w14:textId="2AE49685" w:rsidR="009B7D08" w:rsidRPr="00242232" w:rsidRDefault="009B7D08" w:rsidP="00FB42AB">
      <w:pPr>
        <w:spacing w:line="240" w:lineRule="auto"/>
        <w:ind w:left="709"/>
        <w:rPr>
          <w:rFonts w:ascii="Bookman Old Style" w:hAnsi="Bookman Old Style"/>
          <w:i/>
          <w:iCs/>
          <w:sz w:val="28"/>
          <w:szCs w:val="28"/>
          <w:lang w:eastAsia="x-none"/>
        </w:rPr>
      </w:pPr>
      <w:r w:rsidRPr="00242232">
        <w:rPr>
          <w:rFonts w:ascii="Bookman Old Style" w:hAnsi="Bookman Old Style"/>
          <w:i/>
          <w:iCs/>
          <w:sz w:val="28"/>
          <w:szCs w:val="28"/>
          <w:lang w:eastAsia="x-none"/>
        </w:rPr>
        <w:t>Για Εφεσείοντες</w:t>
      </w:r>
      <w:r w:rsidRPr="006D51FE">
        <w:rPr>
          <w:rFonts w:ascii="Bookman Old Style" w:hAnsi="Bookman Old Style"/>
          <w:i/>
          <w:iCs/>
          <w:sz w:val="28"/>
          <w:szCs w:val="28"/>
          <w:lang w:eastAsia="x-none"/>
        </w:rPr>
        <w:t>:</w:t>
      </w:r>
      <w:r w:rsidRPr="00242232">
        <w:rPr>
          <w:rFonts w:ascii="Bookman Old Style" w:hAnsi="Bookman Old Style"/>
          <w:i/>
          <w:iCs/>
          <w:sz w:val="28"/>
          <w:szCs w:val="28"/>
          <w:lang w:eastAsia="x-none"/>
        </w:rPr>
        <w:t xml:space="preserve">  Σ. Ζαννούπας.</w:t>
      </w:r>
    </w:p>
    <w:p w14:paraId="49BD38B8" w14:textId="77777777" w:rsidR="001A1882" w:rsidRPr="00242232" w:rsidRDefault="001A1882" w:rsidP="00FB42AB">
      <w:pPr>
        <w:spacing w:line="240" w:lineRule="auto"/>
        <w:ind w:left="709"/>
        <w:rPr>
          <w:rFonts w:ascii="Bookman Old Style" w:hAnsi="Bookman Old Style"/>
          <w:i/>
          <w:iCs/>
          <w:sz w:val="28"/>
          <w:szCs w:val="28"/>
          <w:lang w:eastAsia="x-none"/>
        </w:rPr>
      </w:pPr>
    </w:p>
    <w:p w14:paraId="2C56900D" w14:textId="2A1397A2" w:rsidR="009B7D08" w:rsidRPr="00242232" w:rsidRDefault="009B7D08" w:rsidP="00FB42AB">
      <w:pPr>
        <w:spacing w:line="240" w:lineRule="auto"/>
        <w:ind w:left="709"/>
        <w:rPr>
          <w:rFonts w:ascii="Bookman Old Style" w:hAnsi="Bookman Old Style"/>
          <w:i/>
          <w:iCs/>
          <w:sz w:val="28"/>
          <w:szCs w:val="28"/>
          <w:lang w:eastAsia="x-none"/>
        </w:rPr>
      </w:pPr>
      <w:r w:rsidRPr="00242232">
        <w:rPr>
          <w:rFonts w:ascii="Bookman Old Style" w:hAnsi="Bookman Old Style"/>
          <w:i/>
          <w:iCs/>
          <w:sz w:val="28"/>
          <w:szCs w:val="28"/>
          <w:lang w:eastAsia="x-none"/>
        </w:rPr>
        <w:t>Για Εφεσίβλητη:  καμία εμφάνιση (Πανάγος &amp; Πανάγος ΔΕΠΕ)</w:t>
      </w:r>
    </w:p>
    <w:p w14:paraId="57B62B88" w14:textId="77777777" w:rsidR="001A1882" w:rsidRPr="00242232" w:rsidRDefault="001A1882" w:rsidP="00FB42AB">
      <w:pPr>
        <w:spacing w:line="240" w:lineRule="auto"/>
        <w:ind w:left="709"/>
        <w:rPr>
          <w:rFonts w:ascii="Bookman Old Style" w:hAnsi="Bookman Old Style"/>
          <w:i/>
          <w:iCs/>
          <w:sz w:val="28"/>
          <w:szCs w:val="28"/>
          <w:lang w:eastAsia="x-none"/>
        </w:rPr>
      </w:pPr>
    </w:p>
    <w:p w14:paraId="2D41473F" w14:textId="1B32AA77" w:rsidR="001A1882" w:rsidRPr="00242232" w:rsidRDefault="001A1882" w:rsidP="00FB42AB">
      <w:pPr>
        <w:spacing w:line="240" w:lineRule="auto"/>
        <w:ind w:left="709"/>
        <w:rPr>
          <w:rFonts w:ascii="Bookman Old Style" w:hAnsi="Bookman Old Style"/>
          <w:i/>
          <w:iCs/>
          <w:sz w:val="28"/>
          <w:szCs w:val="28"/>
          <w:lang w:eastAsia="x-none"/>
        </w:rPr>
      </w:pPr>
      <w:r w:rsidRPr="00242232">
        <w:rPr>
          <w:rFonts w:ascii="Bookman Old Style" w:hAnsi="Bookman Old Style"/>
          <w:i/>
          <w:iCs/>
          <w:sz w:val="28"/>
          <w:szCs w:val="28"/>
          <w:lang w:eastAsia="x-none"/>
        </w:rPr>
        <w:t xml:space="preserve">                                         </w:t>
      </w:r>
      <w:r w:rsidR="00242232">
        <w:rPr>
          <w:rFonts w:ascii="Bookman Old Style" w:hAnsi="Bookman Old Style"/>
          <w:i/>
          <w:iCs/>
          <w:sz w:val="28"/>
          <w:szCs w:val="28"/>
          <w:lang w:eastAsia="x-none"/>
        </w:rPr>
        <w:t xml:space="preserve">    </w:t>
      </w:r>
      <w:r w:rsidRPr="00242232">
        <w:rPr>
          <w:rFonts w:ascii="Bookman Old Style" w:hAnsi="Bookman Old Style"/>
          <w:i/>
          <w:iCs/>
          <w:sz w:val="28"/>
          <w:szCs w:val="28"/>
          <w:lang w:eastAsia="x-none"/>
        </w:rPr>
        <w:t xml:space="preserve"> [8:45]</w:t>
      </w:r>
    </w:p>
    <w:p w14:paraId="56D0E7A0" w14:textId="77777777" w:rsidR="001A1882" w:rsidRPr="00242232" w:rsidRDefault="001A1882" w:rsidP="00FB42AB">
      <w:pPr>
        <w:spacing w:line="240" w:lineRule="auto"/>
        <w:ind w:left="709"/>
        <w:rPr>
          <w:rFonts w:ascii="Bookman Old Style" w:hAnsi="Bookman Old Style"/>
          <w:i/>
          <w:iCs/>
          <w:sz w:val="28"/>
          <w:szCs w:val="28"/>
          <w:lang w:eastAsia="x-none"/>
        </w:rPr>
      </w:pPr>
    </w:p>
    <w:p w14:paraId="48FDB4B5" w14:textId="5462D242" w:rsidR="009B7D08" w:rsidRPr="00242232" w:rsidRDefault="001A1882" w:rsidP="00FB42AB">
      <w:pPr>
        <w:spacing w:line="240" w:lineRule="auto"/>
        <w:ind w:left="709"/>
        <w:rPr>
          <w:rFonts w:ascii="Bookman Old Style" w:hAnsi="Bookman Old Style"/>
          <w:i/>
          <w:iCs/>
          <w:sz w:val="28"/>
          <w:szCs w:val="28"/>
          <w:lang w:eastAsia="x-none"/>
        </w:rPr>
      </w:pPr>
      <w:r w:rsidRPr="00242232">
        <w:rPr>
          <w:rFonts w:ascii="Bookman Old Style" w:hAnsi="Bookman Old Style"/>
          <w:b/>
          <w:bCs/>
          <w:i/>
          <w:iCs/>
          <w:sz w:val="28"/>
          <w:szCs w:val="28"/>
          <w:u w:val="single"/>
          <w:lang w:eastAsia="x-none"/>
        </w:rPr>
        <w:t>κ</w:t>
      </w:r>
      <w:r w:rsidR="009B7D08" w:rsidRPr="00242232">
        <w:rPr>
          <w:rFonts w:ascii="Bookman Old Style" w:hAnsi="Bookman Old Style"/>
          <w:b/>
          <w:bCs/>
          <w:i/>
          <w:iCs/>
          <w:sz w:val="28"/>
          <w:szCs w:val="28"/>
          <w:u w:val="single"/>
          <w:lang w:eastAsia="x-none"/>
        </w:rPr>
        <w:t>. Ζαννούπας</w:t>
      </w:r>
      <w:r w:rsidR="009B7D08" w:rsidRPr="00242232">
        <w:rPr>
          <w:rFonts w:ascii="Bookman Old Style" w:hAnsi="Bookman Old Style"/>
          <w:i/>
          <w:iCs/>
          <w:sz w:val="28"/>
          <w:szCs w:val="28"/>
          <w:lang w:eastAsia="x-none"/>
        </w:rPr>
        <w:t>:  Είναι ορισμένη σήμερα η Έφεση, έχω έρθει με δύο φακέλους, για να συζητήσω την υπόθεση, αλλά δεν έχω εντοπίσει κάποιον συνάδελφο για να εμφανιστεί.</w:t>
      </w:r>
    </w:p>
    <w:p w14:paraId="535043E3" w14:textId="77777777" w:rsidR="009B7D08" w:rsidRPr="00242232" w:rsidRDefault="009B7D08" w:rsidP="00FB42AB">
      <w:pPr>
        <w:spacing w:line="240" w:lineRule="auto"/>
        <w:ind w:left="709"/>
        <w:rPr>
          <w:rFonts w:ascii="Bookman Old Style" w:hAnsi="Bookman Old Style"/>
          <w:i/>
          <w:iCs/>
          <w:sz w:val="28"/>
          <w:szCs w:val="28"/>
          <w:lang w:eastAsia="x-none"/>
        </w:rPr>
      </w:pPr>
    </w:p>
    <w:p w14:paraId="7E79868C" w14:textId="3448434F" w:rsidR="009B7D08" w:rsidRPr="00242232" w:rsidRDefault="009B7D08" w:rsidP="00FB42AB">
      <w:pPr>
        <w:spacing w:line="240" w:lineRule="auto"/>
        <w:ind w:left="709"/>
        <w:rPr>
          <w:rFonts w:ascii="Bookman Old Style" w:hAnsi="Bookman Old Style"/>
          <w:i/>
          <w:iCs/>
          <w:sz w:val="28"/>
          <w:szCs w:val="28"/>
          <w:lang w:eastAsia="x-none"/>
        </w:rPr>
      </w:pPr>
      <w:r w:rsidRPr="00242232">
        <w:rPr>
          <w:rFonts w:ascii="Bookman Old Style" w:hAnsi="Bookman Old Style"/>
          <w:b/>
          <w:bCs/>
          <w:i/>
          <w:iCs/>
          <w:sz w:val="28"/>
          <w:szCs w:val="28"/>
          <w:u w:val="single"/>
          <w:lang w:eastAsia="x-none"/>
        </w:rPr>
        <w:t>Δικαστήρ</w:t>
      </w:r>
      <w:r w:rsidR="001A1882" w:rsidRPr="00242232">
        <w:rPr>
          <w:rFonts w:ascii="Bookman Old Style" w:hAnsi="Bookman Old Style"/>
          <w:b/>
          <w:bCs/>
          <w:i/>
          <w:iCs/>
          <w:sz w:val="28"/>
          <w:szCs w:val="28"/>
          <w:u w:val="single"/>
          <w:lang w:eastAsia="x-none"/>
        </w:rPr>
        <w:t>ι</w:t>
      </w:r>
      <w:r w:rsidRPr="00242232">
        <w:rPr>
          <w:rFonts w:ascii="Bookman Old Style" w:hAnsi="Bookman Old Style"/>
          <w:b/>
          <w:bCs/>
          <w:i/>
          <w:iCs/>
          <w:sz w:val="28"/>
          <w:szCs w:val="28"/>
          <w:u w:val="single"/>
          <w:lang w:eastAsia="x-none"/>
        </w:rPr>
        <w:t>ο</w:t>
      </w:r>
      <w:r w:rsidRPr="00242232">
        <w:rPr>
          <w:rFonts w:ascii="Bookman Old Style" w:hAnsi="Bookman Old Style"/>
          <w:i/>
          <w:iCs/>
          <w:sz w:val="28"/>
          <w:szCs w:val="28"/>
          <w:lang w:eastAsia="x-none"/>
        </w:rPr>
        <w:t xml:space="preserve">:  Έχει σταλεί ένα μήνυμα στην επικοινωνία στο </w:t>
      </w:r>
      <w:r w:rsidR="00242232">
        <w:rPr>
          <w:rFonts w:ascii="Bookman Old Style" w:hAnsi="Bookman Old Style"/>
          <w:i/>
          <w:iCs/>
          <w:sz w:val="28"/>
          <w:szCs w:val="28"/>
          <w:lang w:eastAsia="x-none"/>
        </w:rPr>
        <w:t xml:space="preserve">          </w:t>
      </w:r>
      <w:r w:rsidRPr="00242232">
        <w:rPr>
          <w:rFonts w:ascii="Bookman Old Style" w:hAnsi="Bookman Old Style"/>
          <w:i/>
          <w:iCs/>
          <w:sz w:val="28"/>
          <w:szCs w:val="28"/>
          <w:lang w:val="en-US" w:eastAsia="x-none"/>
        </w:rPr>
        <w:t>i</w:t>
      </w:r>
      <w:r w:rsidRPr="00242232">
        <w:rPr>
          <w:rFonts w:ascii="Bookman Old Style" w:hAnsi="Bookman Old Style"/>
          <w:i/>
          <w:iCs/>
          <w:sz w:val="28"/>
          <w:szCs w:val="28"/>
          <w:lang w:eastAsia="x-none"/>
        </w:rPr>
        <w:t>-</w:t>
      </w:r>
      <w:r w:rsidRPr="00242232">
        <w:rPr>
          <w:rFonts w:ascii="Bookman Old Style" w:hAnsi="Bookman Old Style"/>
          <w:i/>
          <w:iCs/>
          <w:sz w:val="28"/>
          <w:szCs w:val="28"/>
          <w:lang w:val="en-US" w:eastAsia="x-none"/>
        </w:rPr>
        <w:t>justice</w:t>
      </w:r>
      <w:r w:rsidRPr="00242232">
        <w:rPr>
          <w:rFonts w:ascii="Bookman Old Style" w:hAnsi="Bookman Old Style"/>
          <w:i/>
          <w:iCs/>
          <w:sz w:val="28"/>
          <w:szCs w:val="28"/>
          <w:lang w:eastAsia="x-none"/>
        </w:rPr>
        <w:t>.</w:t>
      </w:r>
    </w:p>
    <w:p w14:paraId="7E415C51" w14:textId="77777777" w:rsidR="009B7D08" w:rsidRPr="00242232" w:rsidRDefault="009B7D08" w:rsidP="00FB42AB">
      <w:pPr>
        <w:spacing w:line="240" w:lineRule="auto"/>
        <w:ind w:left="709"/>
        <w:rPr>
          <w:rFonts w:ascii="Bookman Old Style" w:hAnsi="Bookman Old Style"/>
          <w:i/>
          <w:iCs/>
          <w:sz w:val="28"/>
          <w:szCs w:val="28"/>
          <w:lang w:eastAsia="x-none"/>
        </w:rPr>
      </w:pPr>
    </w:p>
    <w:p w14:paraId="63992BEC" w14:textId="77777777" w:rsidR="001A1882" w:rsidRPr="00242232" w:rsidRDefault="009B7D08" w:rsidP="00FB42AB">
      <w:pPr>
        <w:spacing w:line="240" w:lineRule="auto"/>
        <w:ind w:left="709"/>
        <w:rPr>
          <w:rFonts w:ascii="Bookman Old Style" w:hAnsi="Bookman Old Style"/>
          <w:i/>
          <w:iCs/>
          <w:sz w:val="28"/>
          <w:szCs w:val="28"/>
          <w:lang w:eastAsia="x-none"/>
        </w:rPr>
      </w:pPr>
      <w:r w:rsidRPr="00242232">
        <w:rPr>
          <w:rFonts w:ascii="Bookman Old Style" w:hAnsi="Bookman Old Style"/>
          <w:b/>
          <w:bCs/>
          <w:i/>
          <w:iCs/>
          <w:sz w:val="28"/>
          <w:szCs w:val="28"/>
          <w:u w:val="single"/>
          <w:lang w:eastAsia="x-none"/>
        </w:rPr>
        <w:t>κ. Ζαννούπας</w:t>
      </w:r>
      <w:r w:rsidRPr="00242232">
        <w:rPr>
          <w:rFonts w:ascii="Bookman Old Style" w:hAnsi="Bookman Old Style"/>
          <w:i/>
          <w:iCs/>
          <w:sz w:val="28"/>
          <w:szCs w:val="28"/>
          <w:lang w:eastAsia="x-none"/>
        </w:rPr>
        <w:t xml:space="preserve">:  Θα ήθελα να γίνει κανονική εμφάνιση, γι΄ αυτό δεν έστειλα κάτι στην ηλεκτρονική επικοινωνία, έχετε ορίσει την υπόθεση μέχρι τις 10:30. </w:t>
      </w:r>
    </w:p>
    <w:p w14:paraId="059DFFDB" w14:textId="77777777" w:rsidR="001A1882" w:rsidRPr="00242232" w:rsidRDefault="001A1882" w:rsidP="00FB42AB">
      <w:pPr>
        <w:spacing w:line="240" w:lineRule="auto"/>
        <w:ind w:left="709"/>
        <w:rPr>
          <w:rFonts w:ascii="Bookman Old Style" w:hAnsi="Bookman Old Style"/>
          <w:i/>
          <w:iCs/>
          <w:sz w:val="28"/>
          <w:szCs w:val="28"/>
          <w:lang w:eastAsia="x-none"/>
        </w:rPr>
      </w:pPr>
    </w:p>
    <w:p w14:paraId="0492E109" w14:textId="534B0943" w:rsidR="001A1882" w:rsidRPr="00242232" w:rsidRDefault="001A1882" w:rsidP="00FB42AB">
      <w:pPr>
        <w:spacing w:line="240" w:lineRule="auto"/>
        <w:ind w:left="709"/>
        <w:rPr>
          <w:rFonts w:ascii="Bookman Old Style" w:hAnsi="Bookman Old Style"/>
          <w:i/>
          <w:iCs/>
          <w:sz w:val="28"/>
          <w:szCs w:val="28"/>
          <w:lang w:eastAsia="x-none"/>
        </w:rPr>
      </w:pPr>
      <w:r w:rsidRPr="00242232">
        <w:rPr>
          <w:rFonts w:ascii="Bookman Old Style" w:hAnsi="Bookman Old Style"/>
          <w:b/>
          <w:bCs/>
          <w:i/>
          <w:iCs/>
          <w:sz w:val="28"/>
          <w:szCs w:val="28"/>
          <w:u w:val="single"/>
          <w:lang w:eastAsia="x-none"/>
        </w:rPr>
        <w:t>Δικαστήριο</w:t>
      </w:r>
      <w:r w:rsidRPr="00242232">
        <w:rPr>
          <w:rFonts w:ascii="Bookman Old Style" w:hAnsi="Bookman Old Style"/>
          <w:i/>
          <w:iCs/>
          <w:sz w:val="28"/>
          <w:szCs w:val="28"/>
          <w:lang w:eastAsia="x-none"/>
        </w:rPr>
        <w:t xml:space="preserve">: </w:t>
      </w:r>
      <w:r w:rsidRPr="00242232">
        <w:rPr>
          <w:rFonts w:ascii="Bookman Old Style" w:hAnsi="Bookman Old Style"/>
          <w:i/>
          <w:iCs/>
          <w:sz w:val="28"/>
          <w:szCs w:val="28"/>
          <w:lang w:val="en-US" w:eastAsia="x-none"/>
        </w:rPr>
        <w:t>A</w:t>
      </w:r>
      <w:r w:rsidRPr="00242232">
        <w:rPr>
          <w:rFonts w:ascii="Bookman Old Style" w:hAnsi="Bookman Old Style"/>
          <w:i/>
          <w:iCs/>
          <w:sz w:val="28"/>
          <w:szCs w:val="28"/>
          <w:lang w:eastAsia="x-none"/>
        </w:rPr>
        <w:t>ς περιμένουμε τότε μέχρι τις 10:30, μήπως εμφανιστεί κάποιος.</w:t>
      </w:r>
    </w:p>
    <w:p w14:paraId="6EE758A0" w14:textId="6C6FD9FA" w:rsidR="001A1882" w:rsidRPr="00242232" w:rsidRDefault="001A1882" w:rsidP="00FB42AB">
      <w:pPr>
        <w:spacing w:line="240" w:lineRule="auto"/>
        <w:ind w:left="709"/>
        <w:rPr>
          <w:rFonts w:ascii="Bookman Old Style" w:hAnsi="Bookman Old Style"/>
          <w:i/>
          <w:iCs/>
          <w:sz w:val="28"/>
          <w:szCs w:val="28"/>
          <w:lang w:eastAsia="x-none"/>
        </w:rPr>
      </w:pPr>
      <w:r w:rsidRPr="00242232">
        <w:rPr>
          <w:rFonts w:ascii="Bookman Old Style" w:hAnsi="Bookman Old Style"/>
          <w:i/>
          <w:iCs/>
          <w:sz w:val="28"/>
          <w:szCs w:val="28"/>
          <w:lang w:eastAsia="x-none"/>
        </w:rPr>
        <w:t xml:space="preserve">                                     [μετά από διακοπή]</w:t>
      </w:r>
    </w:p>
    <w:p w14:paraId="5A3BD20A" w14:textId="77777777" w:rsidR="001A1882" w:rsidRPr="00242232" w:rsidRDefault="001A1882" w:rsidP="00FB42AB">
      <w:pPr>
        <w:spacing w:line="240" w:lineRule="auto"/>
        <w:ind w:left="709"/>
        <w:rPr>
          <w:rFonts w:ascii="Bookman Old Style" w:hAnsi="Bookman Old Style"/>
          <w:i/>
          <w:iCs/>
          <w:sz w:val="28"/>
          <w:szCs w:val="28"/>
          <w:lang w:eastAsia="x-none"/>
        </w:rPr>
      </w:pPr>
    </w:p>
    <w:p w14:paraId="70D73A70" w14:textId="46F41067" w:rsidR="001A1882" w:rsidRPr="00242232" w:rsidRDefault="001A1882" w:rsidP="00FB42AB">
      <w:pPr>
        <w:spacing w:line="240" w:lineRule="auto"/>
        <w:ind w:left="709"/>
        <w:rPr>
          <w:rFonts w:ascii="Bookman Old Style" w:hAnsi="Bookman Old Style"/>
          <w:i/>
          <w:iCs/>
          <w:sz w:val="28"/>
          <w:szCs w:val="28"/>
          <w:lang w:eastAsia="x-none"/>
        </w:rPr>
      </w:pPr>
      <w:r w:rsidRPr="00242232">
        <w:rPr>
          <w:rFonts w:ascii="Bookman Old Style" w:hAnsi="Bookman Old Style"/>
          <w:i/>
          <w:iCs/>
          <w:sz w:val="28"/>
          <w:szCs w:val="28"/>
          <w:lang w:eastAsia="x-none"/>
        </w:rPr>
        <w:t xml:space="preserve">                                            [10</w:t>
      </w:r>
      <w:r w:rsidRPr="006D51FE">
        <w:rPr>
          <w:rFonts w:ascii="Bookman Old Style" w:hAnsi="Bookman Old Style"/>
          <w:i/>
          <w:iCs/>
          <w:sz w:val="28"/>
          <w:szCs w:val="28"/>
          <w:lang w:eastAsia="x-none"/>
        </w:rPr>
        <w:t>:</w:t>
      </w:r>
      <w:r w:rsidRPr="00242232">
        <w:rPr>
          <w:rFonts w:ascii="Bookman Old Style" w:hAnsi="Bookman Old Style"/>
          <w:i/>
          <w:iCs/>
          <w:sz w:val="28"/>
          <w:szCs w:val="28"/>
          <w:lang w:eastAsia="x-none"/>
        </w:rPr>
        <w:t>32]</w:t>
      </w:r>
    </w:p>
    <w:p w14:paraId="2DDF221D" w14:textId="77777777" w:rsidR="001A1882" w:rsidRPr="00242232" w:rsidRDefault="001A1882" w:rsidP="00FB42AB">
      <w:pPr>
        <w:spacing w:line="240" w:lineRule="auto"/>
        <w:ind w:left="709"/>
        <w:rPr>
          <w:rFonts w:ascii="Bookman Old Style" w:hAnsi="Bookman Old Style"/>
          <w:i/>
          <w:iCs/>
          <w:sz w:val="28"/>
          <w:szCs w:val="28"/>
          <w:lang w:eastAsia="x-none"/>
        </w:rPr>
      </w:pPr>
    </w:p>
    <w:p w14:paraId="17916469" w14:textId="77777777" w:rsidR="001A1882" w:rsidRPr="00242232" w:rsidRDefault="001A1882" w:rsidP="00FB42AB">
      <w:pPr>
        <w:spacing w:line="240" w:lineRule="auto"/>
        <w:ind w:left="709"/>
        <w:rPr>
          <w:rFonts w:ascii="Bookman Old Style" w:hAnsi="Bookman Old Style"/>
          <w:i/>
          <w:iCs/>
          <w:sz w:val="28"/>
          <w:szCs w:val="28"/>
          <w:lang w:eastAsia="x-none"/>
        </w:rPr>
      </w:pPr>
    </w:p>
    <w:p w14:paraId="5360C163" w14:textId="611C1F76" w:rsidR="001A1882" w:rsidRPr="00242232" w:rsidRDefault="00DF3211" w:rsidP="00FB42AB">
      <w:pPr>
        <w:spacing w:line="240" w:lineRule="auto"/>
        <w:ind w:left="709"/>
        <w:rPr>
          <w:rFonts w:ascii="Bookman Old Style" w:hAnsi="Bookman Old Style"/>
          <w:i/>
          <w:iCs/>
          <w:sz w:val="28"/>
          <w:szCs w:val="28"/>
          <w:lang w:eastAsia="x-none"/>
        </w:rPr>
      </w:pPr>
      <w:r w:rsidRPr="00242232">
        <w:rPr>
          <w:rFonts w:ascii="Bookman Old Style" w:hAnsi="Bookman Old Style"/>
          <w:b/>
          <w:bCs/>
          <w:i/>
          <w:iCs/>
          <w:sz w:val="28"/>
          <w:szCs w:val="28"/>
          <w:u w:val="single"/>
          <w:lang w:eastAsia="x-none"/>
        </w:rPr>
        <w:t>κ</w:t>
      </w:r>
      <w:r w:rsidR="001A1882" w:rsidRPr="00242232">
        <w:rPr>
          <w:rFonts w:ascii="Bookman Old Style" w:hAnsi="Bookman Old Style"/>
          <w:b/>
          <w:bCs/>
          <w:i/>
          <w:iCs/>
          <w:sz w:val="28"/>
          <w:szCs w:val="28"/>
          <w:u w:val="single"/>
          <w:lang w:eastAsia="x-none"/>
        </w:rPr>
        <w:t>. Ζαννούπας</w:t>
      </w:r>
      <w:r w:rsidR="001A1882" w:rsidRPr="00242232">
        <w:rPr>
          <w:rFonts w:ascii="Bookman Old Style" w:hAnsi="Bookman Old Style"/>
          <w:i/>
          <w:iCs/>
          <w:sz w:val="28"/>
          <w:szCs w:val="28"/>
          <w:lang w:eastAsia="x-none"/>
        </w:rPr>
        <w:t>:  Εντιμοτάτη, δεν έχω εντοπίσει κάποιον, ανέμενα αλλά δεν επικοινώνησε κάποιος.</w:t>
      </w:r>
    </w:p>
    <w:p w14:paraId="7366DAFD" w14:textId="77777777" w:rsidR="001A1882" w:rsidRPr="00242232" w:rsidRDefault="001A1882" w:rsidP="00FB42AB">
      <w:pPr>
        <w:spacing w:line="240" w:lineRule="auto"/>
        <w:ind w:left="709"/>
        <w:rPr>
          <w:rFonts w:ascii="Bookman Old Style" w:hAnsi="Bookman Old Style"/>
          <w:i/>
          <w:iCs/>
          <w:sz w:val="28"/>
          <w:szCs w:val="28"/>
          <w:lang w:eastAsia="x-none"/>
        </w:rPr>
      </w:pPr>
    </w:p>
    <w:p w14:paraId="272EDCCF" w14:textId="77777777" w:rsidR="001A1882" w:rsidRPr="00242232" w:rsidRDefault="001A1882" w:rsidP="00FB42AB">
      <w:pPr>
        <w:spacing w:line="240" w:lineRule="auto"/>
        <w:ind w:left="709"/>
        <w:rPr>
          <w:rFonts w:ascii="Bookman Old Style" w:hAnsi="Bookman Old Style"/>
          <w:i/>
          <w:iCs/>
          <w:sz w:val="28"/>
          <w:szCs w:val="28"/>
          <w:lang w:eastAsia="x-none"/>
        </w:rPr>
      </w:pPr>
      <w:r w:rsidRPr="00242232">
        <w:rPr>
          <w:rFonts w:ascii="Bookman Old Style" w:hAnsi="Bookman Old Style"/>
          <w:b/>
          <w:bCs/>
          <w:i/>
          <w:iCs/>
          <w:sz w:val="28"/>
          <w:szCs w:val="28"/>
          <w:u w:val="single"/>
          <w:lang w:eastAsia="x-none"/>
        </w:rPr>
        <w:t>Δικαστήριο</w:t>
      </w:r>
      <w:r w:rsidRPr="00242232">
        <w:rPr>
          <w:rFonts w:ascii="Bookman Old Style" w:hAnsi="Bookman Old Style"/>
          <w:i/>
          <w:iCs/>
          <w:sz w:val="28"/>
          <w:szCs w:val="28"/>
          <w:lang w:eastAsia="x-none"/>
        </w:rPr>
        <w:t>:  Τι ζητάτε; Να εξεταστεί η Έφεση;</w:t>
      </w:r>
    </w:p>
    <w:p w14:paraId="7B078A8E" w14:textId="77777777" w:rsidR="001A1882" w:rsidRPr="00242232" w:rsidRDefault="001A1882" w:rsidP="00FB42AB">
      <w:pPr>
        <w:spacing w:line="240" w:lineRule="auto"/>
        <w:ind w:left="709"/>
        <w:rPr>
          <w:rFonts w:ascii="Bookman Old Style" w:hAnsi="Bookman Old Style"/>
          <w:i/>
          <w:iCs/>
          <w:sz w:val="28"/>
          <w:szCs w:val="28"/>
          <w:lang w:eastAsia="x-none"/>
        </w:rPr>
      </w:pPr>
    </w:p>
    <w:p w14:paraId="69F0A679" w14:textId="0E3F40AF" w:rsidR="001A1882" w:rsidRPr="00242232" w:rsidRDefault="00DF3211" w:rsidP="00FB42AB">
      <w:pPr>
        <w:spacing w:line="240" w:lineRule="auto"/>
        <w:ind w:left="709"/>
        <w:rPr>
          <w:rFonts w:ascii="Bookman Old Style" w:hAnsi="Bookman Old Style"/>
          <w:i/>
          <w:iCs/>
          <w:sz w:val="28"/>
          <w:szCs w:val="28"/>
          <w:lang w:eastAsia="x-none"/>
        </w:rPr>
      </w:pPr>
      <w:r w:rsidRPr="00242232">
        <w:rPr>
          <w:rFonts w:ascii="Bookman Old Style" w:hAnsi="Bookman Old Style"/>
          <w:b/>
          <w:bCs/>
          <w:i/>
          <w:iCs/>
          <w:sz w:val="28"/>
          <w:szCs w:val="28"/>
          <w:u w:val="single"/>
          <w:lang w:eastAsia="x-none"/>
        </w:rPr>
        <w:t>κ</w:t>
      </w:r>
      <w:r w:rsidR="001A1882" w:rsidRPr="00242232">
        <w:rPr>
          <w:rFonts w:ascii="Bookman Old Style" w:hAnsi="Bookman Old Style"/>
          <w:b/>
          <w:bCs/>
          <w:i/>
          <w:iCs/>
          <w:sz w:val="28"/>
          <w:szCs w:val="28"/>
          <w:u w:val="single"/>
          <w:lang w:eastAsia="x-none"/>
        </w:rPr>
        <w:t>. Ζαννούπας</w:t>
      </w:r>
      <w:r w:rsidR="001A1882" w:rsidRPr="00242232">
        <w:rPr>
          <w:rFonts w:ascii="Bookman Old Style" w:hAnsi="Bookman Old Style"/>
          <w:i/>
          <w:iCs/>
          <w:sz w:val="28"/>
          <w:szCs w:val="28"/>
          <w:lang w:eastAsia="x-none"/>
        </w:rPr>
        <w:t xml:space="preserve">:  </w:t>
      </w:r>
      <w:r w:rsidR="001A1882" w:rsidRPr="00242232">
        <w:rPr>
          <w:rFonts w:ascii="Bookman Old Style" w:hAnsi="Bookman Old Style"/>
          <w:i/>
          <w:iCs/>
          <w:sz w:val="28"/>
          <w:szCs w:val="28"/>
          <w:lang w:val="en-US" w:eastAsia="x-none"/>
        </w:rPr>
        <w:t>M</w:t>
      </w:r>
      <w:r w:rsidR="001A1882" w:rsidRPr="00242232">
        <w:rPr>
          <w:rFonts w:ascii="Bookman Old Style" w:hAnsi="Bookman Old Style"/>
          <w:i/>
          <w:iCs/>
          <w:sz w:val="28"/>
          <w:szCs w:val="28"/>
          <w:lang w:eastAsia="x-none"/>
        </w:rPr>
        <w:t>άλιστα.</w:t>
      </w:r>
    </w:p>
    <w:p w14:paraId="47368355" w14:textId="77777777" w:rsidR="001A1882" w:rsidRPr="00242232" w:rsidRDefault="001A1882" w:rsidP="00FB42AB">
      <w:pPr>
        <w:spacing w:line="240" w:lineRule="auto"/>
        <w:ind w:left="709"/>
        <w:rPr>
          <w:rFonts w:ascii="Bookman Old Style" w:hAnsi="Bookman Old Style"/>
          <w:i/>
          <w:iCs/>
          <w:sz w:val="28"/>
          <w:szCs w:val="28"/>
          <w:lang w:eastAsia="x-none"/>
        </w:rPr>
      </w:pPr>
    </w:p>
    <w:p w14:paraId="44640725" w14:textId="5DAAEA85" w:rsidR="009B7D08" w:rsidRDefault="001A1882" w:rsidP="00FB42AB">
      <w:pPr>
        <w:spacing w:line="240" w:lineRule="auto"/>
        <w:ind w:left="709"/>
        <w:rPr>
          <w:rFonts w:ascii="Bookman Old Style" w:hAnsi="Bookman Old Style"/>
          <w:i/>
          <w:iCs/>
          <w:sz w:val="28"/>
          <w:szCs w:val="28"/>
          <w:lang w:eastAsia="x-none"/>
        </w:rPr>
      </w:pPr>
      <w:r w:rsidRPr="00242232">
        <w:rPr>
          <w:rFonts w:ascii="Bookman Old Style" w:hAnsi="Bookman Old Style"/>
          <w:b/>
          <w:bCs/>
          <w:i/>
          <w:iCs/>
          <w:sz w:val="28"/>
          <w:szCs w:val="28"/>
          <w:u w:val="single"/>
          <w:lang w:eastAsia="x-none"/>
        </w:rPr>
        <w:t>Δικαστήριο</w:t>
      </w:r>
      <w:r w:rsidRPr="00242232">
        <w:rPr>
          <w:rFonts w:ascii="Bookman Old Style" w:hAnsi="Bookman Old Style"/>
          <w:i/>
          <w:iCs/>
          <w:sz w:val="28"/>
          <w:szCs w:val="28"/>
          <w:lang w:eastAsia="x-none"/>
        </w:rPr>
        <w:t>: Με βάση τον περί Ηλεκτρονικής Δικαιοσύνης (Ηλεκτρονική Επικοινωνία) Διαδικαστικό Κανονισμό του 2021, για να γίνει εμφάνιση ηλεκτρονικά, θα πρέπει να υπάρχει συμφωνία και των δύο πλευρών. Η πλευρά του Εφεσείοντος εμφανίστηκε με φυσική παρουσία και η πλευρά της Εφεσίβλητης απέστειλε ηλεκτρονικό μήνυμα. Αν και δεν απαντήθηκε το ηλεκτρονικό μήνυμα από την πλευρά της Εφεσείουσας</w:t>
      </w:r>
      <w:r w:rsidR="00B01E01" w:rsidRPr="00242232">
        <w:rPr>
          <w:rFonts w:ascii="Bookman Old Style" w:hAnsi="Bookman Old Style"/>
          <w:i/>
          <w:iCs/>
          <w:sz w:val="28"/>
          <w:szCs w:val="28"/>
          <w:lang w:eastAsia="x-none"/>
        </w:rPr>
        <w:t xml:space="preserve">, δεν υπήρξε εμφάνιση με φυσική παρουσία. Το γεγονός ότι μια υπόθεση καταχωρίστηκε  στην πλατφόρμα </w:t>
      </w:r>
      <w:r w:rsidR="00B01E01" w:rsidRPr="00242232">
        <w:rPr>
          <w:rFonts w:ascii="Bookman Old Style" w:hAnsi="Bookman Old Style"/>
          <w:i/>
          <w:iCs/>
          <w:sz w:val="28"/>
          <w:szCs w:val="28"/>
          <w:lang w:val="en-US" w:eastAsia="x-none"/>
        </w:rPr>
        <w:t>i</w:t>
      </w:r>
      <w:r w:rsidR="00B01E01" w:rsidRPr="00242232">
        <w:rPr>
          <w:rFonts w:ascii="Bookman Old Style" w:hAnsi="Bookman Old Style"/>
          <w:i/>
          <w:iCs/>
          <w:sz w:val="28"/>
          <w:szCs w:val="28"/>
          <w:lang w:eastAsia="x-none"/>
        </w:rPr>
        <w:t>-</w:t>
      </w:r>
      <w:r w:rsidR="00B01E01" w:rsidRPr="00242232">
        <w:rPr>
          <w:rFonts w:ascii="Bookman Old Style" w:hAnsi="Bookman Old Style"/>
          <w:i/>
          <w:iCs/>
          <w:sz w:val="28"/>
          <w:szCs w:val="28"/>
          <w:lang w:val="en-US" w:eastAsia="x-none"/>
        </w:rPr>
        <w:t>justice</w:t>
      </w:r>
      <w:r w:rsidR="00B01E01" w:rsidRPr="00242232">
        <w:rPr>
          <w:rFonts w:ascii="Bookman Old Style" w:hAnsi="Bookman Old Style"/>
          <w:i/>
          <w:iCs/>
          <w:sz w:val="28"/>
          <w:szCs w:val="28"/>
          <w:lang w:eastAsia="x-none"/>
        </w:rPr>
        <w:t xml:space="preserve">, δεν σημαίνει δυνατότητα ηλεκτρονικής εμφάνισης κατ΄ απόκλιση από τον διαδικαστικό κανονισμό για την ηλεκτρονική επικοινωνία. Η ώρα είναι 10:34. Δεν υπάρχει κανονική εμφάνιση από την Εφεσίβλητη και η πλευρά του Εφεσείοντος, που σημειώνεται πως αναμένει στο Δικαστήριο από </w:t>
      </w:r>
      <w:r w:rsidR="00242232">
        <w:rPr>
          <w:rFonts w:ascii="Bookman Old Style" w:hAnsi="Bookman Old Style"/>
          <w:i/>
          <w:iCs/>
          <w:sz w:val="28"/>
          <w:szCs w:val="28"/>
          <w:lang w:eastAsia="x-none"/>
        </w:rPr>
        <w:t xml:space="preserve">την </w:t>
      </w:r>
      <w:r w:rsidR="00B01E01" w:rsidRPr="00242232">
        <w:rPr>
          <w:rFonts w:ascii="Bookman Old Style" w:hAnsi="Bookman Old Style"/>
          <w:i/>
          <w:iCs/>
          <w:sz w:val="28"/>
          <w:szCs w:val="28"/>
          <w:lang w:eastAsia="x-none"/>
        </w:rPr>
        <w:t>08:30 έτοιμη να συζητήσει την υπόθεση, ζητά την εξέταση της Έφεσης από το Δικαστήριο. Είναι γεγονός ότι η επίδοση της Έφεσης έγινε την 20.09.2023. Στον ηλεκτρονικό φάκελο δεν υπάρχει καταχωρισμένη ένσταση και το Δικαστήριο δεν γνωρίζει και οποιουσδήποτε λόγους ένστασης. Σημειώνεται παρενθετικά πως το αίτημα της πλευράς της Εφεσίβλητης που είχε σταλεί ηλεκτρονικά, για περαιτέρω χρόνο, το</w:t>
      </w:r>
      <w:r w:rsidR="00242232">
        <w:rPr>
          <w:rFonts w:ascii="Bookman Old Style" w:hAnsi="Bookman Old Style"/>
          <w:i/>
          <w:iCs/>
          <w:sz w:val="28"/>
          <w:szCs w:val="28"/>
          <w:lang w:eastAsia="x-none"/>
        </w:rPr>
        <w:t>υ</w:t>
      </w:r>
      <w:r w:rsidR="00B01E01" w:rsidRPr="00242232">
        <w:rPr>
          <w:rFonts w:ascii="Bookman Old Style" w:hAnsi="Bookman Old Style"/>
          <w:i/>
          <w:iCs/>
          <w:sz w:val="28"/>
          <w:szCs w:val="28"/>
          <w:lang w:eastAsia="x-none"/>
        </w:rPr>
        <w:t xml:space="preserve"> οποίου το Δικαστήριο δεν μπορεί να επιληφθεί υπό τις περιστάσεις, λόγω της μη κανονικής εμφάνισης δια της οποίας υποβλήθηκε, πρόσθετα, δεν επεξηγήθηκε και καθόλου, δηλαδή για ποιον λόγο θα ζητείτο υπό άλλες συνθήκες επέκταση του χρόνου καταχώρισης ένστασης και ποιοι είναι οι λόγοι της ένστασης. Ο πλειστηριασμός είναι ορισμένος την 24.11.2023 και δεν μπορεί να λεχθεί πως υπάρχει άνεση χρόνου, για απόκλιση από τους διαδικαστικούς κανονισμούς, γενικότερα.  Το Δικαστήριο αναγκαστικά προχωρά να εξετάσει την Έφεση.</w:t>
      </w:r>
      <w:r w:rsidR="006554C5">
        <w:rPr>
          <w:rFonts w:ascii="Bookman Old Style" w:hAnsi="Bookman Old Style"/>
          <w:i/>
          <w:iCs/>
          <w:sz w:val="28"/>
          <w:szCs w:val="28"/>
          <w:lang w:eastAsia="x-none"/>
        </w:rPr>
        <w:t xml:space="preserve"> Έχω εξετάσει  την Έφεση, εστιάζοντας τους λόγους Έφεσης που μπορούν να εξεταστούν υπό το άρθρο 44Γ(3) του περί Μεταβιβάσεως και Υποθηκεύσεως  Ακινήτων Νόμου 9/65. …</w:t>
      </w:r>
      <w:r w:rsidR="00B01E01" w:rsidRPr="00242232">
        <w:rPr>
          <w:rFonts w:ascii="Bookman Old Style" w:hAnsi="Bookman Old Style"/>
          <w:i/>
          <w:iCs/>
          <w:sz w:val="28"/>
          <w:szCs w:val="28"/>
          <w:lang w:eastAsia="x-none"/>
        </w:rPr>
        <w:t xml:space="preserve">»   </w:t>
      </w:r>
      <w:r w:rsidRPr="00242232">
        <w:rPr>
          <w:rFonts w:ascii="Bookman Old Style" w:hAnsi="Bookman Old Style"/>
          <w:i/>
          <w:iCs/>
          <w:sz w:val="28"/>
          <w:szCs w:val="28"/>
          <w:lang w:eastAsia="x-none"/>
        </w:rPr>
        <w:t xml:space="preserve"> </w:t>
      </w:r>
      <w:r w:rsidR="009B7D08" w:rsidRPr="00242232">
        <w:rPr>
          <w:rFonts w:ascii="Bookman Old Style" w:hAnsi="Bookman Old Style"/>
          <w:i/>
          <w:iCs/>
          <w:sz w:val="28"/>
          <w:szCs w:val="28"/>
          <w:lang w:eastAsia="x-none"/>
        </w:rPr>
        <w:t xml:space="preserve"> </w:t>
      </w:r>
    </w:p>
    <w:p w14:paraId="248527DC" w14:textId="77777777" w:rsidR="006554C5" w:rsidRDefault="006554C5" w:rsidP="00FB42AB">
      <w:pPr>
        <w:spacing w:line="240" w:lineRule="auto"/>
        <w:ind w:left="709"/>
        <w:rPr>
          <w:rFonts w:ascii="Bookman Old Style" w:hAnsi="Bookman Old Style"/>
          <w:i/>
          <w:iCs/>
          <w:sz w:val="28"/>
          <w:szCs w:val="28"/>
          <w:lang w:eastAsia="x-none"/>
        </w:rPr>
      </w:pPr>
    </w:p>
    <w:p w14:paraId="57B08A1A" w14:textId="77777777" w:rsidR="006554C5" w:rsidRDefault="006554C5" w:rsidP="00FB42AB">
      <w:pPr>
        <w:spacing w:line="480" w:lineRule="auto"/>
        <w:ind w:left="709"/>
        <w:rPr>
          <w:rFonts w:ascii="Bookman Old Style" w:hAnsi="Bookman Old Style"/>
          <w:sz w:val="28"/>
          <w:szCs w:val="28"/>
          <w:lang w:eastAsia="x-none"/>
        </w:rPr>
      </w:pPr>
    </w:p>
    <w:p w14:paraId="1161E69A" w14:textId="1FFF991A" w:rsidR="006554C5" w:rsidRDefault="003B03F9" w:rsidP="003B03F9">
      <w:pPr>
        <w:spacing w:line="480" w:lineRule="auto"/>
        <w:ind w:firstLine="284"/>
        <w:rPr>
          <w:rFonts w:ascii="Bookman Old Style" w:hAnsi="Bookman Old Style"/>
          <w:sz w:val="28"/>
          <w:szCs w:val="28"/>
          <w:lang w:eastAsia="x-none"/>
        </w:rPr>
      </w:pPr>
      <w:r>
        <w:rPr>
          <w:rFonts w:ascii="Bookman Old Style" w:hAnsi="Bookman Old Style"/>
          <w:sz w:val="28"/>
          <w:szCs w:val="28"/>
          <w:lang w:eastAsia="x-none"/>
        </w:rPr>
        <w:t>Τ</w:t>
      </w:r>
      <w:r w:rsidR="006554C5">
        <w:rPr>
          <w:rFonts w:ascii="Bookman Old Style" w:hAnsi="Bookman Old Style"/>
          <w:sz w:val="28"/>
          <w:szCs w:val="28"/>
          <w:lang w:eastAsia="x-none"/>
        </w:rPr>
        <w:t>ο κατώτερο Δικαστήριο</w:t>
      </w:r>
      <w:r>
        <w:rPr>
          <w:rFonts w:ascii="Bookman Old Style" w:hAnsi="Bookman Old Style"/>
          <w:sz w:val="28"/>
          <w:szCs w:val="28"/>
          <w:lang w:eastAsia="x-none"/>
        </w:rPr>
        <w:t>, αφού</w:t>
      </w:r>
      <w:r w:rsidR="006554C5">
        <w:rPr>
          <w:rFonts w:ascii="Bookman Old Style" w:hAnsi="Bookman Old Style"/>
          <w:sz w:val="28"/>
          <w:szCs w:val="28"/>
          <w:lang w:eastAsia="x-none"/>
        </w:rPr>
        <w:t xml:space="preserve"> παραμέρισε την Ειδοποίηση Τύπου ΙΑ, </w:t>
      </w:r>
      <w:r>
        <w:rPr>
          <w:rFonts w:ascii="Bookman Old Style" w:hAnsi="Bookman Old Style"/>
          <w:sz w:val="28"/>
          <w:szCs w:val="28"/>
          <w:lang w:eastAsia="x-none"/>
        </w:rPr>
        <w:t xml:space="preserve">κατέληξε </w:t>
      </w:r>
      <w:r w:rsidR="006554C5">
        <w:rPr>
          <w:rFonts w:ascii="Bookman Old Style" w:hAnsi="Bookman Old Style"/>
          <w:sz w:val="28"/>
          <w:szCs w:val="28"/>
          <w:lang w:eastAsia="x-none"/>
        </w:rPr>
        <w:t>ως εξής</w:t>
      </w:r>
      <w:r w:rsidR="006554C5" w:rsidRPr="00744F81">
        <w:rPr>
          <w:rFonts w:ascii="Bookman Old Style" w:hAnsi="Bookman Old Style"/>
          <w:sz w:val="28"/>
          <w:szCs w:val="28"/>
          <w:lang w:eastAsia="x-none"/>
        </w:rPr>
        <w:t>:</w:t>
      </w:r>
      <w:r w:rsidR="006554C5">
        <w:rPr>
          <w:rFonts w:ascii="Bookman Old Style" w:hAnsi="Bookman Old Style"/>
          <w:sz w:val="28"/>
          <w:szCs w:val="28"/>
          <w:lang w:eastAsia="x-none"/>
        </w:rPr>
        <w:t xml:space="preserve"> </w:t>
      </w:r>
      <w:r w:rsidR="006554C5" w:rsidRPr="006554C5">
        <w:rPr>
          <w:rFonts w:ascii="Bookman Old Style" w:hAnsi="Bookman Old Style"/>
          <w:i/>
          <w:iCs/>
          <w:sz w:val="28"/>
          <w:szCs w:val="28"/>
          <w:lang w:eastAsia="x-none"/>
        </w:rPr>
        <w:t>«Εξυπακούεται ότι, μετά τον παραμερισμό της Ειδοποίησης ΙΑ, δια της οποίας προαναγγέλθηκε ο πλειστηριασμός την 24.11.2023, δεν μπορεί να προχωρήσει η διαδικασία εκείνη με βάση την εν λόγω ειδοποίηση».</w:t>
      </w:r>
      <w:r w:rsidR="006554C5">
        <w:rPr>
          <w:rFonts w:ascii="Bookman Old Style" w:hAnsi="Bookman Old Style"/>
          <w:sz w:val="28"/>
          <w:szCs w:val="28"/>
          <w:lang w:eastAsia="x-none"/>
        </w:rPr>
        <w:t xml:space="preserve">    </w:t>
      </w:r>
    </w:p>
    <w:p w14:paraId="3698E713" w14:textId="77777777" w:rsidR="00744F81" w:rsidRDefault="00744F81" w:rsidP="006554C5">
      <w:pPr>
        <w:spacing w:line="480" w:lineRule="auto"/>
        <w:rPr>
          <w:rFonts w:ascii="Bookman Old Style" w:hAnsi="Bookman Old Style"/>
          <w:sz w:val="28"/>
          <w:szCs w:val="28"/>
          <w:lang w:eastAsia="x-none"/>
        </w:rPr>
      </w:pPr>
    </w:p>
    <w:p w14:paraId="500C1942" w14:textId="1FB85173" w:rsidR="00173269" w:rsidRDefault="00744F81" w:rsidP="00744F81">
      <w:pPr>
        <w:spacing w:line="480" w:lineRule="auto"/>
        <w:ind w:firstLine="284"/>
        <w:rPr>
          <w:rFonts w:ascii="Bookman Old Style" w:hAnsi="Bookman Old Style"/>
          <w:sz w:val="28"/>
          <w:szCs w:val="28"/>
          <w:lang w:eastAsia="x-none"/>
        </w:rPr>
      </w:pPr>
      <w:r>
        <w:rPr>
          <w:rFonts w:ascii="Bookman Old Style" w:hAnsi="Bookman Old Style"/>
          <w:sz w:val="28"/>
          <w:szCs w:val="28"/>
          <w:lang w:eastAsia="x-none"/>
        </w:rPr>
        <w:t xml:space="preserve">Η μονομερής </w:t>
      </w:r>
      <w:r w:rsidR="003B03F9">
        <w:rPr>
          <w:rFonts w:ascii="Bookman Old Style" w:hAnsi="Bookman Old Style"/>
          <w:sz w:val="28"/>
          <w:szCs w:val="28"/>
          <w:lang w:eastAsia="x-none"/>
        </w:rPr>
        <w:t xml:space="preserve">υπό εκδίκαση </w:t>
      </w:r>
      <w:r>
        <w:rPr>
          <w:rFonts w:ascii="Bookman Old Style" w:hAnsi="Bookman Old Style"/>
          <w:sz w:val="28"/>
          <w:szCs w:val="28"/>
          <w:lang w:eastAsia="x-none"/>
        </w:rPr>
        <w:t>αίτηση</w:t>
      </w:r>
      <w:r w:rsidR="00851F4A">
        <w:rPr>
          <w:rFonts w:ascii="Bookman Old Style" w:hAnsi="Bookman Old Style"/>
          <w:sz w:val="28"/>
          <w:szCs w:val="28"/>
          <w:lang w:eastAsia="x-none"/>
        </w:rPr>
        <w:t xml:space="preserve"> συνοδεύεται και από Έκθεση, ως ο </w:t>
      </w:r>
      <w:r w:rsidR="00851F4A" w:rsidRPr="00851F4A">
        <w:rPr>
          <w:rFonts w:ascii="Bookman Old Style" w:hAnsi="Bookman Old Style"/>
          <w:b/>
          <w:bCs/>
          <w:i/>
          <w:iCs/>
          <w:sz w:val="28"/>
          <w:szCs w:val="28"/>
          <w:lang w:eastAsia="x-none"/>
        </w:rPr>
        <w:t>περί Ανωτάτου Δικαστηρίου</w:t>
      </w:r>
      <w:r w:rsidR="003B03F9">
        <w:rPr>
          <w:rFonts w:ascii="Bookman Old Style" w:hAnsi="Bookman Old Style"/>
          <w:b/>
          <w:bCs/>
          <w:i/>
          <w:iCs/>
          <w:sz w:val="28"/>
          <w:szCs w:val="28"/>
          <w:lang w:eastAsia="x-none"/>
        </w:rPr>
        <w:t xml:space="preserve"> </w:t>
      </w:r>
      <w:r w:rsidR="00851F4A" w:rsidRPr="00851F4A">
        <w:rPr>
          <w:rFonts w:ascii="Bookman Old Style" w:hAnsi="Bookman Old Style"/>
          <w:b/>
          <w:bCs/>
          <w:i/>
          <w:iCs/>
          <w:sz w:val="28"/>
          <w:szCs w:val="28"/>
          <w:lang w:eastAsia="x-none"/>
        </w:rPr>
        <w:t>(Δικαιοδοσία Έκδοσης Ενταλμάτων Προνομιακής Φύσεως) Διαδικαστικός Κανονισμός του 2018</w:t>
      </w:r>
      <w:r w:rsidR="00851F4A" w:rsidRPr="00851F4A">
        <w:rPr>
          <w:rFonts w:ascii="Bookman Old Style" w:hAnsi="Bookman Old Style"/>
          <w:sz w:val="28"/>
          <w:szCs w:val="28"/>
          <w:lang w:eastAsia="x-none"/>
        </w:rPr>
        <w:t xml:space="preserve">, </w:t>
      </w:r>
      <w:r w:rsidR="00851F4A">
        <w:rPr>
          <w:rFonts w:ascii="Bookman Old Style" w:hAnsi="Bookman Old Style"/>
          <w:sz w:val="28"/>
          <w:szCs w:val="28"/>
          <w:lang w:eastAsia="x-none"/>
        </w:rPr>
        <w:t>προνοεί.</w:t>
      </w:r>
      <w:r w:rsidR="00F46779">
        <w:rPr>
          <w:rFonts w:ascii="Bookman Old Style" w:hAnsi="Bookman Old Style"/>
          <w:sz w:val="28"/>
          <w:szCs w:val="28"/>
          <w:lang w:eastAsia="x-none"/>
        </w:rPr>
        <w:t xml:space="preserve"> </w:t>
      </w:r>
      <w:r w:rsidR="00851F4A">
        <w:rPr>
          <w:rFonts w:ascii="Bookman Old Style" w:hAnsi="Bookman Old Style"/>
          <w:sz w:val="28"/>
          <w:szCs w:val="28"/>
          <w:lang w:eastAsia="x-none"/>
        </w:rPr>
        <w:t>Το περιεχόμενο αυτής καλύπτει εννέα περίπου δακτυλογραφημένες σελίδες.</w:t>
      </w:r>
      <w:r w:rsidR="00EC4FEC">
        <w:rPr>
          <w:rFonts w:ascii="Bookman Old Style" w:hAnsi="Bookman Old Style"/>
          <w:sz w:val="28"/>
          <w:szCs w:val="28"/>
          <w:lang w:eastAsia="x-none"/>
        </w:rPr>
        <w:t xml:space="preserve"> </w:t>
      </w:r>
      <w:r w:rsidR="00F46779">
        <w:rPr>
          <w:rFonts w:ascii="Bookman Old Style" w:hAnsi="Bookman Old Style"/>
          <w:sz w:val="28"/>
          <w:szCs w:val="28"/>
          <w:lang w:eastAsia="x-none"/>
        </w:rPr>
        <w:t>Καταλογίζονται στο κατώτερο Δικαστήριο, με αιχμηρή γλώσσα, πολλά ολισθήματα, λάθη και παραλείψεις. Ακόμη, αφήνονται πολλές αιχμές για ανεπάρκεια του κατώτερου Δικαστηρίου</w:t>
      </w:r>
      <w:r w:rsidR="0019765E">
        <w:rPr>
          <w:rFonts w:ascii="Bookman Old Style" w:hAnsi="Bookman Old Style"/>
          <w:sz w:val="28"/>
          <w:szCs w:val="28"/>
          <w:lang w:eastAsia="x-none"/>
        </w:rPr>
        <w:t xml:space="preserve">, το οποίο </w:t>
      </w:r>
      <w:r w:rsidR="00521BBD">
        <w:rPr>
          <w:rFonts w:ascii="Bookman Old Style" w:hAnsi="Bookman Old Style"/>
          <w:sz w:val="28"/>
          <w:szCs w:val="28"/>
          <w:lang w:eastAsia="x-none"/>
        </w:rPr>
        <w:t xml:space="preserve">μάλιστα </w:t>
      </w:r>
      <w:r w:rsidR="0019765E">
        <w:rPr>
          <w:rFonts w:ascii="Bookman Old Style" w:hAnsi="Bookman Old Style"/>
          <w:sz w:val="28"/>
          <w:szCs w:val="28"/>
          <w:lang w:eastAsia="x-none"/>
        </w:rPr>
        <w:t>φ</w:t>
      </w:r>
      <w:r w:rsidR="00521BBD">
        <w:rPr>
          <w:rFonts w:ascii="Bookman Old Style" w:hAnsi="Bookman Old Style"/>
          <w:sz w:val="28"/>
          <w:szCs w:val="28"/>
          <w:lang w:eastAsia="x-none"/>
        </w:rPr>
        <w:t>έρ</w:t>
      </w:r>
      <w:r w:rsidR="0019765E">
        <w:rPr>
          <w:rFonts w:ascii="Bookman Old Style" w:hAnsi="Bookman Old Style"/>
          <w:sz w:val="28"/>
          <w:szCs w:val="28"/>
          <w:lang w:eastAsia="x-none"/>
        </w:rPr>
        <w:t>εται</w:t>
      </w:r>
      <w:r w:rsidR="00521BBD">
        <w:rPr>
          <w:rFonts w:ascii="Bookman Old Style" w:hAnsi="Bookman Old Style"/>
          <w:sz w:val="28"/>
          <w:szCs w:val="28"/>
          <w:lang w:eastAsia="x-none"/>
        </w:rPr>
        <w:t xml:space="preserve"> ενίοτε να παραβιάζει Νόμους και Κανονισμούς</w:t>
      </w:r>
      <w:r w:rsidR="0019765E">
        <w:rPr>
          <w:rFonts w:ascii="Bookman Old Style" w:hAnsi="Bookman Old Style"/>
          <w:sz w:val="28"/>
          <w:szCs w:val="28"/>
          <w:lang w:eastAsia="x-none"/>
        </w:rPr>
        <w:t xml:space="preserve"> </w:t>
      </w:r>
      <w:r w:rsidR="00521BBD">
        <w:rPr>
          <w:rFonts w:ascii="Bookman Old Style" w:hAnsi="Bookman Old Style"/>
          <w:sz w:val="28"/>
          <w:szCs w:val="28"/>
          <w:lang w:eastAsia="x-none"/>
        </w:rPr>
        <w:t xml:space="preserve">και ενίοτε να τους εφαρμόζει </w:t>
      </w:r>
      <w:r w:rsidR="0019765E">
        <w:rPr>
          <w:rFonts w:ascii="Bookman Old Style" w:hAnsi="Bookman Old Style"/>
          <w:sz w:val="28"/>
          <w:szCs w:val="28"/>
          <w:lang w:eastAsia="x-none"/>
        </w:rPr>
        <w:t>τυπολατρικά</w:t>
      </w:r>
      <w:r w:rsidR="00521BBD">
        <w:rPr>
          <w:rFonts w:ascii="Bookman Old Style" w:hAnsi="Bookman Old Style"/>
          <w:sz w:val="28"/>
          <w:szCs w:val="28"/>
          <w:lang w:eastAsia="x-none"/>
        </w:rPr>
        <w:t>, και όλα αυτά για να δώσει δικονομικό και ουσιαστικό πλεονέκτημα σε συγκεκριμένο διάδικο.</w:t>
      </w:r>
      <w:r w:rsidR="00E2383A">
        <w:rPr>
          <w:rFonts w:ascii="Bookman Old Style" w:hAnsi="Bookman Old Style"/>
          <w:sz w:val="28"/>
          <w:szCs w:val="28"/>
          <w:lang w:eastAsia="x-none"/>
        </w:rPr>
        <w:t xml:space="preserve"> Παραθέτω αυτολεξεί μέρος από το περιεχόμενο </w:t>
      </w:r>
      <w:r w:rsidR="003B03F9">
        <w:rPr>
          <w:rFonts w:ascii="Bookman Old Style" w:hAnsi="Bookman Old Style"/>
          <w:sz w:val="28"/>
          <w:szCs w:val="28"/>
          <w:lang w:eastAsia="x-none"/>
        </w:rPr>
        <w:t>της πολυσέλιδης</w:t>
      </w:r>
      <w:r w:rsidR="00E2383A">
        <w:rPr>
          <w:rFonts w:ascii="Bookman Old Style" w:hAnsi="Bookman Old Style"/>
          <w:sz w:val="28"/>
          <w:szCs w:val="28"/>
          <w:lang w:eastAsia="x-none"/>
        </w:rPr>
        <w:t xml:space="preserve"> Έκθεσης</w:t>
      </w:r>
      <w:r w:rsidR="00521BBD" w:rsidRPr="00521BBD">
        <w:rPr>
          <w:rFonts w:ascii="Bookman Old Style" w:hAnsi="Bookman Old Style"/>
          <w:sz w:val="28"/>
          <w:szCs w:val="28"/>
          <w:lang w:eastAsia="x-none"/>
        </w:rPr>
        <w:t>:</w:t>
      </w:r>
    </w:p>
    <w:p w14:paraId="6D99156E" w14:textId="77777777" w:rsidR="00521BBD" w:rsidRDefault="00521BBD" w:rsidP="00744F81">
      <w:pPr>
        <w:spacing w:line="480" w:lineRule="auto"/>
        <w:ind w:firstLine="284"/>
        <w:rPr>
          <w:rFonts w:ascii="Bookman Old Style" w:hAnsi="Bookman Old Style"/>
          <w:sz w:val="28"/>
          <w:szCs w:val="28"/>
          <w:lang w:eastAsia="x-none"/>
        </w:rPr>
      </w:pPr>
    </w:p>
    <w:p w14:paraId="74D5CB50" w14:textId="2E9E0C21" w:rsidR="00173269" w:rsidRPr="00810CA1" w:rsidRDefault="00E2383A" w:rsidP="00E2383A">
      <w:pPr>
        <w:overflowPunct w:val="0"/>
        <w:spacing w:line="240" w:lineRule="auto"/>
        <w:ind w:left="709"/>
        <w:rPr>
          <w:rFonts w:ascii="Bookman Old Style" w:hAnsi="Bookman Old Style" w:cs="Arial"/>
          <w:i/>
          <w:iCs/>
          <w:sz w:val="28"/>
          <w:szCs w:val="28"/>
        </w:rPr>
      </w:pPr>
      <w:r w:rsidRPr="00810CA1">
        <w:rPr>
          <w:rStyle w:val="Strong"/>
          <w:rFonts w:ascii="Bookman Old Style" w:hAnsi="Bookman Old Style" w:cs="Arial"/>
          <w:i/>
          <w:iCs/>
          <w:sz w:val="28"/>
          <w:szCs w:val="28"/>
        </w:rPr>
        <w:t>«</w:t>
      </w:r>
      <w:r w:rsidR="00817412" w:rsidRPr="00810CA1">
        <w:rPr>
          <w:rStyle w:val="Strong"/>
          <w:rFonts w:ascii="Bookman Old Style" w:hAnsi="Bookman Old Style" w:cs="Arial"/>
          <w:i/>
          <w:iCs/>
          <w:sz w:val="28"/>
          <w:szCs w:val="28"/>
        </w:rPr>
        <w:t>3.8</w:t>
      </w:r>
      <w:r w:rsidRPr="00810CA1">
        <w:rPr>
          <w:rStyle w:val="Strong"/>
          <w:rFonts w:ascii="Bookman Old Style" w:hAnsi="Bookman Old Style" w:cs="Arial"/>
          <w:i/>
          <w:iCs/>
          <w:sz w:val="28"/>
          <w:szCs w:val="28"/>
        </w:rPr>
        <w:t xml:space="preserve"> </w:t>
      </w:r>
      <w:r w:rsidR="00173269" w:rsidRPr="00810CA1">
        <w:rPr>
          <w:rStyle w:val="Strong"/>
          <w:rFonts w:ascii="Bookman Old Style" w:hAnsi="Bookman Old Style" w:cs="Arial"/>
          <w:b w:val="0"/>
          <w:bCs w:val="0"/>
          <w:i/>
          <w:iCs/>
          <w:sz w:val="28"/>
          <w:szCs w:val="28"/>
        </w:rPr>
        <w:t>Κατά τον προσδιορισμό των αστικών δικαιωμάτων και υποχρεώσεών, κάθε πρόσωπο δικαιούται μια δίκαιη δίκη</w:t>
      </w:r>
      <w:r w:rsidR="00173269" w:rsidRPr="00810CA1">
        <w:rPr>
          <w:rFonts w:ascii="Bookman Old Style" w:hAnsi="Bookman Old Style" w:cs="Arial"/>
          <w:b/>
          <w:bCs/>
          <w:i/>
          <w:iCs/>
          <w:sz w:val="28"/>
          <w:szCs w:val="28"/>
        </w:rPr>
        <w:t xml:space="preserve">. </w:t>
      </w:r>
      <w:r w:rsidR="00173269" w:rsidRPr="00810CA1">
        <w:rPr>
          <w:rFonts w:ascii="Bookman Old Style" w:hAnsi="Bookman Old Style" w:cs="Arial"/>
          <w:i/>
          <w:iCs/>
          <w:sz w:val="28"/>
          <w:szCs w:val="28"/>
        </w:rPr>
        <w:t>H δίκαιη δίκη είναι μια θεμελιωδώς σημαντική εγγύηση σε κάθε δημοκρατική κοινωνία. Η ευθύνη για τη διασφάλιση μιας δίκαιης δίκης βαρύνει πολύ περισσότερο τους δικαστές ως θεματοφύλακες του Κράτους Δικαίου, και δεν επιτρέπεται η παράβαση των κανονισμών ή τυπολατρικές προσεγγίσεις που οδηγούν σε ανισότητα μεταξύ των διαδίκων δίδοντας σε κάποιον δικονομικό και ουσιαστικό πλεονέκτημα.</w:t>
      </w:r>
    </w:p>
    <w:p w14:paraId="11503DE8" w14:textId="77777777" w:rsidR="00E2383A" w:rsidRPr="00810CA1" w:rsidRDefault="00E2383A" w:rsidP="00E2383A">
      <w:pPr>
        <w:overflowPunct w:val="0"/>
        <w:spacing w:line="240" w:lineRule="auto"/>
        <w:ind w:left="709"/>
        <w:rPr>
          <w:rFonts w:ascii="Bookman Old Style" w:hAnsi="Bookman Old Style" w:cs="Arial"/>
          <w:i/>
          <w:iCs/>
          <w:sz w:val="28"/>
          <w:szCs w:val="28"/>
        </w:rPr>
      </w:pPr>
    </w:p>
    <w:p w14:paraId="60967313" w14:textId="3F011BB1" w:rsidR="00E2383A" w:rsidRPr="00810CA1" w:rsidRDefault="00E2383A" w:rsidP="00E2383A">
      <w:pPr>
        <w:overflowPunct w:val="0"/>
        <w:spacing w:line="240" w:lineRule="auto"/>
        <w:ind w:left="709"/>
        <w:rPr>
          <w:rFonts w:ascii="Bookman Old Style" w:hAnsi="Bookman Old Style" w:cs="Arial"/>
          <w:i/>
          <w:iCs/>
          <w:sz w:val="28"/>
          <w:szCs w:val="28"/>
        </w:rPr>
      </w:pPr>
      <w:r w:rsidRPr="00810CA1">
        <w:rPr>
          <w:rFonts w:ascii="Bookman Old Style" w:hAnsi="Bookman Old Style" w:cs="Arial"/>
          <w:i/>
          <w:iCs/>
          <w:sz w:val="28"/>
          <w:szCs w:val="28"/>
        </w:rPr>
        <w:t>[…]</w:t>
      </w:r>
    </w:p>
    <w:p w14:paraId="7CFF5165" w14:textId="77777777" w:rsidR="00173269" w:rsidRPr="00810CA1" w:rsidRDefault="00173269" w:rsidP="00173269">
      <w:pPr>
        <w:overflowPunct w:val="0"/>
        <w:rPr>
          <w:rFonts w:ascii="Bookman Old Style" w:hAnsi="Bookman Old Style" w:cs="Arial"/>
          <w:sz w:val="28"/>
          <w:szCs w:val="28"/>
        </w:rPr>
      </w:pPr>
    </w:p>
    <w:p w14:paraId="73D6A661" w14:textId="70E84E19" w:rsidR="00173269" w:rsidRPr="00810CA1" w:rsidRDefault="00817412" w:rsidP="00E2383A">
      <w:pPr>
        <w:overflowPunct w:val="0"/>
        <w:spacing w:line="240" w:lineRule="auto"/>
        <w:ind w:left="709"/>
        <w:rPr>
          <w:rFonts w:ascii="Bookman Old Style" w:hAnsi="Bookman Old Style" w:cs="Arial"/>
          <w:i/>
          <w:iCs/>
          <w:sz w:val="28"/>
          <w:szCs w:val="28"/>
        </w:rPr>
      </w:pPr>
      <w:r w:rsidRPr="00810CA1">
        <w:rPr>
          <w:rFonts w:ascii="Bookman Old Style" w:hAnsi="Bookman Old Style" w:cs="Arial"/>
          <w:b/>
          <w:bCs/>
          <w:i/>
          <w:iCs/>
          <w:sz w:val="28"/>
          <w:szCs w:val="28"/>
        </w:rPr>
        <w:t>3.11</w:t>
      </w:r>
      <w:r w:rsidRPr="00810CA1">
        <w:rPr>
          <w:rFonts w:ascii="Bookman Old Style" w:hAnsi="Bookman Old Style" w:cs="Arial"/>
          <w:i/>
          <w:iCs/>
          <w:sz w:val="28"/>
          <w:szCs w:val="28"/>
        </w:rPr>
        <w:t xml:space="preserve">  </w:t>
      </w:r>
      <w:r w:rsidR="00173269" w:rsidRPr="00810CA1">
        <w:rPr>
          <w:rFonts w:ascii="Bookman Old Style" w:hAnsi="Bookman Old Style" w:cs="Arial"/>
          <w:i/>
          <w:iCs/>
          <w:sz w:val="28"/>
          <w:szCs w:val="28"/>
        </w:rPr>
        <w:t xml:space="preserve">Το Δικαστήριο, ερμηνεύοντας με παράλογο τρόπο τους εν ισχύ κανονισμούς και τις αρχές της φυσικής δικαιοσύνης ή τουλάχιστον κάποιος θα μπορούσε να ισχυριστεί ότι, εάν τίθεται ζήτημα διακριτικής ευχέρειας, αυτή ασκήθηκε έξω από το πλαίσιο που παρέχεται από το νόμο και/ή οδήγησε σε πασιφανή αδικία, όπως είναι η περίπτωση στην οποία δε θα μπορούσε να προέλθει κανένα δικαστήριο. </w:t>
      </w:r>
    </w:p>
    <w:p w14:paraId="0AF5A681" w14:textId="77777777" w:rsidR="00E2383A" w:rsidRPr="00810CA1" w:rsidRDefault="00E2383A" w:rsidP="00E2383A">
      <w:pPr>
        <w:overflowPunct w:val="0"/>
        <w:spacing w:line="240" w:lineRule="auto"/>
        <w:ind w:left="709"/>
        <w:rPr>
          <w:rFonts w:ascii="Bookman Old Style" w:hAnsi="Bookman Old Style" w:cs="Arial"/>
          <w:i/>
          <w:iCs/>
          <w:sz w:val="28"/>
          <w:szCs w:val="28"/>
        </w:rPr>
      </w:pPr>
    </w:p>
    <w:p w14:paraId="07825778" w14:textId="1F0F0A76" w:rsidR="00E2383A" w:rsidRPr="00810CA1" w:rsidRDefault="00E2383A" w:rsidP="00E2383A">
      <w:pPr>
        <w:overflowPunct w:val="0"/>
        <w:spacing w:line="240" w:lineRule="auto"/>
        <w:ind w:left="709"/>
        <w:rPr>
          <w:rFonts w:ascii="Bookman Old Style" w:hAnsi="Bookman Old Style" w:cs="Arial"/>
          <w:i/>
          <w:iCs/>
          <w:sz w:val="28"/>
          <w:szCs w:val="28"/>
        </w:rPr>
      </w:pPr>
      <w:r w:rsidRPr="00810CA1">
        <w:rPr>
          <w:rFonts w:ascii="Bookman Old Style" w:hAnsi="Bookman Old Style" w:cs="Arial"/>
          <w:i/>
          <w:iCs/>
          <w:sz w:val="28"/>
          <w:szCs w:val="28"/>
        </w:rPr>
        <w:t>[…]</w:t>
      </w:r>
    </w:p>
    <w:p w14:paraId="3C2BC7F2" w14:textId="45EAA371" w:rsidR="00173269" w:rsidRPr="00810CA1" w:rsidRDefault="00817412" w:rsidP="00E2383A">
      <w:pPr>
        <w:overflowPunct w:val="0"/>
        <w:spacing w:line="240" w:lineRule="auto"/>
        <w:ind w:left="709"/>
        <w:rPr>
          <w:rFonts w:ascii="Bookman Old Style" w:hAnsi="Bookman Old Style" w:cs="Arial"/>
          <w:i/>
          <w:iCs/>
          <w:sz w:val="28"/>
          <w:szCs w:val="28"/>
        </w:rPr>
      </w:pPr>
      <w:r w:rsidRPr="00810CA1">
        <w:rPr>
          <w:rFonts w:ascii="Bookman Old Style" w:hAnsi="Bookman Old Style" w:cs="Arial"/>
          <w:b/>
          <w:bCs/>
          <w:i/>
          <w:iCs/>
          <w:sz w:val="28"/>
          <w:szCs w:val="28"/>
        </w:rPr>
        <w:t>3.13</w:t>
      </w:r>
      <w:r w:rsidRPr="00810CA1">
        <w:rPr>
          <w:rFonts w:ascii="Bookman Old Style" w:hAnsi="Bookman Old Style" w:cs="Arial"/>
          <w:i/>
          <w:iCs/>
          <w:sz w:val="28"/>
          <w:szCs w:val="28"/>
        </w:rPr>
        <w:t xml:space="preserve"> </w:t>
      </w:r>
      <w:r w:rsidR="00173269" w:rsidRPr="00810CA1">
        <w:rPr>
          <w:rFonts w:ascii="Bookman Old Style" w:hAnsi="Bookman Old Style" w:cs="Arial"/>
          <w:i/>
          <w:iCs/>
          <w:sz w:val="28"/>
          <w:szCs w:val="28"/>
        </w:rPr>
        <w:t>Η τυπολατρική προσέγγιση του Επαρχιακού Δικαστηρίου σε κανονισμούς ανύπαρκτους, αφαίρεσε το δικαίωμα στην Αιτήτρια να ακουστεί.</w:t>
      </w:r>
    </w:p>
    <w:p w14:paraId="56B974EF" w14:textId="6C084E32" w:rsidR="00E2383A" w:rsidRPr="00810CA1" w:rsidRDefault="00E2383A" w:rsidP="00E2383A">
      <w:pPr>
        <w:overflowPunct w:val="0"/>
        <w:spacing w:line="240" w:lineRule="auto"/>
        <w:ind w:left="709"/>
        <w:rPr>
          <w:rFonts w:ascii="Bookman Old Style" w:hAnsi="Bookman Old Style" w:cs="Arial"/>
          <w:i/>
          <w:iCs/>
          <w:sz w:val="28"/>
          <w:szCs w:val="28"/>
        </w:rPr>
      </w:pPr>
      <w:r w:rsidRPr="00810CA1">
        <w:rPr>
          <w:rFonts w:ascii="Bookman Old Style" w:hAnsi="Bookman Old Style" w:cs="Arial"/>
          <w:i/>
          <w:iCs/>
          <w:sz w:val="28"/>
          <w:szCs w:val="28"/>
        </w:rPr>
        <w:t>[…]</w:t>
      </w:r>
    </w:p>
    <w:p w14:paraId="64A3E756" w14:textId="77777777" w:rsidR="00E2383A" w:rsidRPr="00810CA1" w:rsidRDefault="00E2383A" w:rsidP="00173269">
      <w:pPr>
        <w:overflowPunct w:val="0"/>
        <w:rPr>
          <w:rFonts w:ascii="Bookman Old Style" w:hAnsi="Bookman Old Style" w:cs="Arial"/>
          <w:sz w:val="28"/>
          <w:szCs w:val="28"/>
        </w:rPr>
      </w:pPr>
    </w:p>
    <w:p w14:paraId="438C11F2" w14:textId="59555BF2" w:rsidR="00E2383A" w:rsidRDefault="00E2383A" w:rsidP="00E2383A">
      <w:pPr>
        <w:tabs>
          <w:tab w:val="left" w:pos="1418"/>
        </w:tabs>
        <w:spacing w:line="240" w:lineRule="auto"/>
        <w:ind w:left="709" w:right="-23"/>
        <w:contextualSpacing/>
        <w:rPr>
          <w:rFonts w:ascii="Bookman Old Style" w:hAnsi="Bookman Old Style" w:cs="Arial"/>
          <w:i/>
          <w:iCs/>
          <w:sz w:val="28"/>
          <w:szCs w:val="28"/>
        </w:rPr>
      </w:pPr>
      <w:r w:rsidRPr="00810CA1">
        <w:rPr>
          <w:rFonts w:ascii="Bookman Old Style" w:hAnsi="Bookman Old Style" w:cs="Arial"/>
          <w:b/>
          <w:bCs/>
          <w:i/>
          <w:iCs/>
          <w:sz w:val="28"/>
          <w:szCs w:val="28"/>
        </w:rPr>
        <w:t>3.23.3</w:t>
      </w:r>
      <w:r w:rsidRPr="00810CA1">
        <w:rPr>
          <w:rFonts w:ascii="Bookman Old Style" w:hAnsi="Bookman Old Style" w:cs="Arial"/>
          <w:i/>
          <w:iCs/>
          <w:sz w:val="28"/>
          <w:szCs w:val="28"/>
        </w:rPr>
        <w:t xml:space="preserve"> Το Δικαστήριο δεν έλαβε υπόψη την εφαρμογή των Νέων Κανονισμών. Τουναντίον ούτε τους εφάρμοσε και υπέκυψε στην ανάρμοστη συμπεριφορά των Καθ’ ων η αίτηση. …»</w:t>
      </w:r>
    </w:p>
    <w:p w14:paraId="4B459B30" w14:textId="77777777" w:rsidR="0076183C" w:rsidRPr="00810CA1" w:rsidRDefault="0076183C" w:rsidP="00E2383A">
      <w:pPr>
        <w:tabs>
          <w:tab w:val="left" w:pos="1418"/>
        </w:tabs>
        <w:spacing w:line="240" w:lineRule="auto"/>
        <w:ind w:left="709" w:right="-23"/>
        <w:contextualSpacing/>
        <w:rPr>
          <w:rFonts w:ascii="Bookman Old Style" w:hAnsi="Bookman Old Style" w:cs="Arial"/>
          <w:i/>
          <w:iCs/>
          <w:sz w:val="28"/>
          <w:szCs w:val="28"/>
        </w:rPr>
      </w:pPr>
    </w:p>
    <w:p w14:paraId="47DFEA6B" w14:textId="77777777" w:rsidR="00E2383A" w:rsidRPr="00810CA1" w:rsidRDefault="00E2383A" w:rsidP="00E2383A">
      <w:pPr>
        <w:tabs>
          <w:tab w:val="left" w:pos="1418"/>
        </w:tabs>
        <w:spacing w:line="240" w:lineRule="auto"/>
        <w:ind w:left="709" w:right="-23"/>
        <w:contextualSpacing/>
        <w:rPr>
          <w:rFonts w:ascii="Bookman Old Style" w:hAnsi="Bookman Old Style" w:cs="Arial"/>
          <w:i/>
          <w:iCs/>
          <w:sz w:val="28"/>
          <w:szCs w:val="28"/>
        </w:rPr>
      </w:pPr>
    </w:p>
    <w:p w14:paraId="1269CFCD" w14:textId="77777777" w:rsidR="00E2383A" w:rsidRDefault="00E2383A" w:rsidP="00E2383A">
      <w:pPr>
        <w:tabs>
          <w:tab w:val="left" w:pos="1418"/>
        </w:tabs>
        <w:spacing w:line="240" w:lineRule="auto"/>
        <w:ind w:left="709" w:right="-23"/>
        <w:contextualSpacing/>
        <w:rPr>
          <w:rFonts w:ascii="Bookman Old Style" w:hAnsi="Bookman Old Style" w:cs="Arial"/>
          <w:i/>
          <w:iCs/>
        </w:rPr>
      </w:pPr>
    </w:p>
    <w:p w14:paraId="0F49FBE8" w14:textId="6ED76A1C" w:rsidR="00E43296" w:rsidRDefault="00E2383A" w:rsidP="00E2383A">
      <w:pPr>
        <w:tabs>
          <w:tab w:val="left" w:pos="1418"/>
        </w:tabs>
        <w:spacing w:line="480" w:lineRule="auto"/>
        <w:ind w:right="-23" w:firstLine="284"/>
        <w:contextualSpacing/>
        <w:rPr>
          <w:rFonts w:ascii="Bookman Old Style" w:hAnsi="Bookman Old Style" w:cs="Arial"/>
          <w:sz w:val="28"/>
          <w:szCs w:val="28"/>
        </w:rPr>
      </w:pPr>
      <w:r w:rsidRPr="00E2383A">
        <w:rPr>
          <w:rFonts w:ascii="Bookman Old Style" w:hAnsi="Bookman Old Style" w:cs="Arial"/>
          <w:sz w:val="28"/>
          <w:szCs w:val="28"/>
        </w:rPr>
        <w:t>Αναφέρω ευθύς εξ΄</w:t>
      </w:r>
      <w:r>
        <w:rPr>
          <w:rFonts w:ascii="Bookman Old Style" w:hAnsi="Bookman Old Style" w:cs="Arial"/>
          <w:sz w:val="28"/>
          <w:szCs w:val="28"/>
        </w:rPr>
        <w:t xml:space="preserve"> </w:t>
      </w:r>
      <w:r w:rsidRPr="00E2383A">
        <w:rPr>
          <w:rFonts w:ascii="Bookman Old Style" w:hAnsi="Bookman Old Style" w:cs="Arial"/>
          <w:sz w:val="28"/>
          <w:szCs w:val="28"/>
        </w:rPr>
        <w:t>αρχής πως από το τηρηθέν πρακτικό</w:t>
      </w:r>
      <w:r w:rsidR="003B03F9">
        <w:rPr>
          <w:rFonts w:ascii="Bookman Old Style" w:hAnsi="Bookman Old Style" w:cs="Arial"/>
          <w:sz w:val="28"/>
          <w:szCs w:val="28"/>
        </w:rPr>
        <w:t>, αυτό που</w:t>
      </w:r>
      <w:r w:rsidRPr="00E2383A">
        <w:rPr>
          <w:rFonts w:ascii="Bookman Old Style" w:hAnsi="Bookman Old Style" w:cs="Arial"/>
          <w:sz w:val="28"/>
          <w:szCs w:val="28"/>
        </w:rPr>
        <w:t xml:space="preserve"> προκύπτει </w:t>
      </w:r>
      <w:r w:rsidR="003B03F9">
        <w:rPr>
          <w:rFonts w:ascii="Bookman Old Style" w:hAnsi="Bookman Old Style" w:cs="Arial"/>
          <w:sz w:val="28"/>
          <w:szCs w:val="28"/>
        </w:rPr>
        <w:t xml:space="preserve">είναι </w:t>
      </w:r>
      <w:r w:rsidRPr="00E2383A">
        <w:rPr>
          <w:rFonts w:ascii="Bookman Old Style" w:hAnsi="Bookman Old Style" w:cs="Arial"/>
          <w:sz w:val="28"/>
          <w:szCs w:val="28"/>
        </w:rPr>
        <w:t>πως το κατώτερο Δικαστήριο</w:t>
      </w:r>
      <w:r>
        <w:rPr>
          <w:rFonts w:ascii="Bookman Old Style" w:hAnsi="Bookman Old Style" w:cs="Arial"/>
          <w:sz w:val="28"/>
          <w:szCs w:val="28"/>
        </w:rPr>
        <w:t xml:space="preserve"> ουδέποτε υπέκυψε σε οποιονδήποτε και σε ο,τιδήποτε. Ούτε βεβαίως προκύπτει ανάρμοστη συμπεριφορά εκ μέρους </w:t>
      </w:r>
      <w:r w:rsidR="003B03F9">
        <w:rPr>
          <w:rFonts w:ascii="Bookman Old Style" w:hAnsi="Bookman Old Style" w:cs="Arial"/>
          <w:sz w:val="28"/>
          <w:szCs w:val="28"/>
        </w:rPr>
        <w:t>«</w:t>
      </w:r>
      <w:r w:rsidRPr="003B03F9">
        <w:rPr>
          <w:rFonts w:ascii="Bookman Old Style" w:hAnsi="Bookman Old Style" w:cs="Arial"/>
          <w:i/>
          <w:iCs/>
          <w:sz w:val="28"/>
          <w:szCs w:val="28"/>
        </w:rPr>
        <w:t xml:space="preserve">των </w:t>
      </w:r>
      <w:r w:rsidR="003B03F9" w:rsidRPr="003B03F9">
        <w:rPr>
          <w:rFonts w:ascii="Bookman Old Style" w:hAnsi="Bookman Old Style" w:cs="Arial"/>
          <w:i/>
          <w:iCs/>
          <w:sz w:val="28"/>
          <w:szCs w:val="28"/>
        </w:rPr>
        <w:t>Κ</w:t>
      </w:r>
      <w:r w:rsidRPr="003B03F9">
        <w:rPr>
          <w:rFonts w:ascii="Bookman Old Style" w:hAnsi="Bookman Old Style" w:cs="Arial"/>
          <w:i/>
          <w:iCs/>
          <w:sz w:val="28"/>
          <w:szCs w:val="28"/>
        </w:rPr>
        <w:t>αθ΄ ων η αίτηση</w:t>
      </w:r>
      <w:r w:rsidR="003B03F9">
        <w:rPr>
          <w:rFonts w:ascii="Bookman Old Style" w:hAnsi="Bookman Old Style" w:cs="Arial"/>
          <w:sz w:val="28"/>
          <w:szCs w:val="28"/>
        </w:rPr>
        <w:t>»</w:t>
      </w:r>
      <w:r>
        <w:rPr>
          <w:rFonts w:ascii="Bookman Old Style" w:hAnsi="Bookman Old Style" w:cs="Arial"/>
          <w:sz w:val="28"/>
          <w:szCs w:val="28"/>
        </w:rPr>
        <w:t xml:space="preserve"> επειδή αυτοί υπέβαλαν</w:t>
      </w:r>
      <w:r w:rsidR="00E43296">
        <w:rPr>
          <w:rFonts w:ascii="Bookman Old Style" w:hAnsi="Bookman Old Style" w:cs="Arial"/>
          <w:sz w:val="28"/>
          <w:szCs w:val="28"/>
        </w:rPr>
        <w:t>,</w:t>
      </w:r>
      <w:r>
        <w:rPr>
          <w:rFonts w:ascii="Bookman Old Style" w:hAnsi="Bookman Old Style" w:cs="Arial"/>
          <w:sz w:val="28"/>
          <w:szCs w:val="28"/>
        </w:rPr>
        <w:t xml:space="preserve"> μέσω δικηγόρου</w:t>
      </w:r>
      <w:r w:rsidR="00E43296">
        <w:rPr>
          <w:rFonts w:ascii="Bookman Old Style" w:hAnsi="Bookman Old Style" w:cs="Arial"/>
          <w:sz w:val="28"/>
          <w:szCs w:val="28"/>
        </w:rPr>
        <w:t xml:space="preserve"> που διόρισαν</w:t>
      </w:r>
      <w:r w:rsidR="00F410B3">
        <w:rPr>
          <w:rFonts w:ascii="Bookman Old Style" w:hAnsi="Bookman Old Style" w:cs="Arial"/>
          <w:sz w:val="28"/>
          <w:szCs w:val="28"/>
        </w:rPr>
        <w:t>, το</w:t>
      </w:r>
      <w:r>
        <w:rPr>
          <w:rFonts w:ascii="Bookman Old Style" w:hAnsi="Bookman Old Style" w:cs="Arial"/>
          <w:sz w:val="28"/>
          <w:szCs w:val="28"/>
        </w:rPr>
        <w:t xml:space="preserve"> συγκεκριμένο αίτημα</w:t>
      </w:r>
      <w:r w:rsidR="00E43296">
        <w:rPr>
          <w:rFonts w:ascii="Bookman Old Style" w:hAnsi="Bookman Old Style" w:cs="Arial"/>
          <w:sz w:val="28"/>
          <w:szCs w:val="28"/>
        </w:rPr>
        <w:t xml:space="preserve"> στο </w:t>
      </w:r>
      <w:r w:rsidR="003B03F9">
        <w:rPr>
          <w:rFonts w:ascii="Bookman Old Style" w:hAnsi="Bookman Old Style" w:cs="Arial"/>
          <w:sz w:val="28"/>
          <w:szCs w:val="28"/>
        </w:rPr>
        <w:t xml:space="preserve">κατώτερο </w:t>
      </w:r>
      <w:r w:rsidR="00E43296">
        <w:rPr>
          <w:rFonts w:ascii="Bookman Old Style" w:hAnsi="Bookman Old Style" w:cs="Arial"/>
          <w:sz w:val="28"/>
          <w:szCs w:val="28"/>
        </w:rPr>
        <w:t>Δικαστήριο</w:t>
      </w:r>
      <w:r>
        <w:rPr>
          <w:rFonts w:ascii="Bookman Old Style" w:hAnsi="Bookman Old Style" w:cs="Arial"/>
          <w:sz w:val="28"/>
          <w:szCs w:val="28"/>
        </w:rPr>
        <w:t>.</w:t>
      </w:r>
      <w:r w:rsidR="00E43296">
        <w:rPr>
          <w:rFonts w:ascii="Bookman Old Style" w:hAnsi="Bookman Old Style" w:cs="Arial"/>
          <w:sz w:val="28"/>
          <w:szCs w:val="28"/>
        </w:rPr>
        <w:t xml:space="preserve"> Το </w:t>
      </w:r>
      <w:r w:rsidR="003B03F9">
        <w:rPr>
          <w:rFonts w:ascii="Bookman Old Style" w:hAnsi="Bookman Old Style" w:cs="Arial"/>
          <w:sz w:val="28"/>
          <w:szCs w:val="28"/>
        </w:rPr>
        <w:t>τελευταίο</w:t>
      </w:r>
      <w:r w:rsidR="00E43296">
        <w:rPr>
          <w:rFonts w:ascii="Bookman Old Style" w:hAnsi="Bookman Old Style" w:cs="Arial"/>
          <w:sz w:val="28"/>
          <w:szCs w:val="28"/>
        </w:rPr>
        <w:t xml:space="preserve"> έπραξε αυτό που θεωρούσε ορθό, κατά την εκτέλεση των δικαστικών του καθηκόντων, και εξέδωσε μίαν απόφαση</w:t>
      </w:r>
      <w:r w:rsidR="007721FD">
        <w:rPr>
          <w:rFonts w:ascii="Bookman Old Style" w:hAnsi="Bookman Old Style" w:cs="Arial"/>
          <w:sz w:val="28"/>
          <w:szCs w:val="28"/>
        </w:rPr>
        <w:t>, την οποία οι αιτητές, σε κάθε περίπτωση, δικαιούνται να αμφισβητήσουν μέσω της νόμιμης οδού</w:t>
      </w:r>
      <w:r w:rsidR="00E43296">
        <w:rPr>
          <w:rFonts w:ascii="Bookman Old Style" w:hAnsi="Bookman Old Style" w:cs="Arial"/>
          <w:sz w:val="28"/>
          <w:szCs w:val="28"/>
        </w:rPr>
        <w:t>. Συνεπώς, οι πιο πάνω ατυχείς χαρακτηρισμοί και υπονοούμενα</w:t>
      </w:r>
      <w:r w:rsidR="007721FD">
        <w:rPr>
          <w:rFonts w:ascii="Bookman Old Style" w:hAnsi="Bookman Old Style" w:cs="Arial"/>
          <w:sz w:val="28"/>
          <w:szCs w:val="28"/>
        </w:rPr>
        <w:t>,</w:t>
      </w:r>
      <w:r w:rsidR="00F410B3">
        <w:rPr>
          <w:rFonts w:ascii="Bookman Old Style" w:hAnsi="Bookman Old Style" w:cs="Arial"/>
          <w:sz w:val="28"/>
          <w:szCs w:val="28"/>
        </w:rPr>
        <w:t xml:space="preserve"> </w:t>
      </w:r>
      <w:r w:rsidR="007721FD">
        <w:rPr>
          <w:rFonts w:ascii="Bookman Old Style" w:hAnsi="Bookman Old Style" w:cs="Arial"/>
          <w:sz w:val="28"/>
          <w:szCs w:val="28"/>
        </w:rPr>
        <w:t xml:space="preserve">οι οποίοι ουδέν προσθέτουν στο αίτημα, </w:t>
      </w:r>
      <w:r w:rsidR="00E43296">
        <w:rPr>
          <w:rFonts w:ascii="Bookman Old Style" w:hAnsi="Bookman Old Style" w:cs="Arial"/>
          <w:sz w:val="28"/>
          <w:szCs w:val="28"/>
        </w:rPr>
        <w:t xml:space="preserve">θα έπρεπε να είχαν αποφευχθεί. </w:t>
      </w:r>
    </w:p>
    <w:p w14:paraId="6E6B3022" w14:textId="77777777" w:rsidR="00E43296" w:rsidRDefault="00E43296" w:rsidP="00E2383A">
      <w:pPr>
        <w:tabs>
          <w:tab w:val="left" w:pos="1418"/>
        </w:tabs>
        <w:spacing w:line="480" w:lineRule="auto"/>
        <w:ind w:right="-23" w:firstLine="284"/>
        <w:contextualSpacing/>
        <w:rPr>
          <w:rFonts w:ascii="Bookman Old Style" w:hAnsi="Bookman Old Style" w:cs="Arial"/>
          <w:sz w:val="28"/>
          <w:szCs w:val="28"/>
        </w:rPr>
      </w:pPr>
    </w:p>
    <w:p w14:paraId="17252FC2" w14:textId="05D92717" w:rsidR="005E24AD" w:rsidRDefault="00E43296" w:rsidP="007721FD">
      <w:pPr>
        <w:tabs>
          <w:tab w:val="left" w:pos="1418"/>
        </w:tabs>
        <w:spacing w:line="480" w:lineRule="auto"/>
        <w:ind w:right="-23" w:firstLine="284"/>
        <w:contextualSpacing/>
        <w:rPr>
          <w:rFonts w:ascii="Bookman Old Style" w:hAnsi="Bookman Old Style"/>
          <w:sz w:val="28"/>
          <w:szCs w:val="28"/>
          <w:lang w:eastAsia="x-none"/>
        </w:rPr>
      </w:pPr>
      <w:r>
        <w:rPr>
          <w:rFonts w:ascii="Bookman Old Style" w:hAnsi="Bookman Old Style" w:cs="Arial"/>
          <w:sz w:val="28"/>
          <w:szCs w:val="28"/>
        </w:rPr>
        <w:t xml:space="preserve">Επί της ουσίας τώρα της </w:t>
      </w:r>
      <w:r w:rsidR="007721FD">
        <w:rPr>
          <w:rFonts w:ascii="Bookman Old Style" w:hAnsi="Bookman Old Style" w:cs="Arial"/>
          <w:sz w:val="28"/>
          <w:szCs w:val="28"/>
        </w:rPr>
        <w:t xml:space="preserve">μονομερούς </w:t>
      </w:r>
      <w:r>
        <w:rPr>
          <w:rFonts w:ascii="Bookman Old Style" w:hAnsi="Bookman Old Style" w:cs="Arial"/>
          <w:sz w:val="28"/>
          <w:szCs w:val="28"/>
        </w:rPr>
        <w:t>α</w:t>
      </w:r>
      <w:r w:rsidR="003A2A7C">
        <w:rPr>
          <w:rFonts w:ascii="Bookman Old Style" w:hAnsi="Bookman Old Style" w:cs="Arial"/>
          <w:sz w:val="28"/>
          <w:szCs w:val="28"/>
        </w:rPr>
        <w:t>ιτήσεως</w:t>
      </w:r>
      <w:r>
        <w:rPr>
          <w:rFonts w:ascii="Bookman Old Style" w:hAnsi="Bookman Old Style" w:cs="Arial"/>
          <w:sz w:val="28"/>
          <w:szCs w:val="28"/>
        </w:rPr>
        <w:t xml:space="preserve">. </w:t>
      </w:r>
      <w:r w:rsidR="00744F81">
        <w:rPr>
          <w:rFonts w:ascii="Bookman Old Style" w:hAnsi="Bookman Old Style"/>
          <w:sz w:val="28"/>
          <w:szCs w:val="28"/>
          <w:lang w:eastAsia="x-none"/>
        </w:rPr>
        <w:t>Ε</w:t>
      </w:r>
      <w:r w:rsidR="005E24AD" w:rsidRPr="00242232">
        <w:rPr>
          <w:rFonts w:ascii="Bookman Old Style" w:hAnsi="Bookman Old Style"/>
          <w:sz w:val="28"/>
          <w:szCs w:val="28"/>
          <w:lang w:eastAsia="x-none"/>
        </w:rPr>
        <w:t xml:space="preserve">ίχα την ευκαιρία να εξετάσω παρόμοια θέματα, στην </w:t>
      </w:r>
      <w:r w:rsidR="005E24AD" w:rsidRPr="00242232">
        <w:rPr>
          <w:rFonts w:ascii="Bookman Old Style" w:hAnsi="Bookman Old Style"/>
          <w:b/>
          <w:bCs/>
          <w:i/>
          <w:iCs/>
          <w:sz w:val="28"/>
          <w:szCs w:val="28"/>
          <w:lang w:eastAsia="x-none"/>
        </w:rPr>
        <w:t xml:space="preserve">Αναφορικά με την Αίτηση της Λένας Κλεάνθους, Πολ. Αίτηση Αρ. 46/2021, </w:t>
      </w:r>
      <w:r w:rsidR="005E24AD" w:rsidRPr="00242232">
        <w:rPr>
          <w:rFonts w:ascii="Bookman Old Style" w:hAnsi="Bookman Old Style"/>
          <w:sz w:val="28"/>
          <w:szCs w:val="28"/>
          <w:lang w:eastAsia="x-none"/>
        </w:rPr>
        <w:t>ημερ. 5.4.2021. Παραθέτω το σχετικό απόσπασμα από την απόφαση</w:t>
      </w:r>
      <w:r w:rsidR="005E24AD" w:rsidRPr="006D51FE">
        <w:rPr>
          <w:rFonts w:ascii="Bookman Old Style" w:hAnsi="Bookman Old Style"/>
          <w:sz w:val="28"/>
          <w:szCs w:val="28"/>
          <w:lang w:eastAsia="x-none"/>
        </w:rPr>
        <w:t>:</w:t>
      </w:r>
    </w:p>
    <w:p w14:paraId="37478E09" w14:textId="353CD132" w:rsidR="005E24AD" w:rsidRPr="00242232" w:rsidRDefault="00D34F79" w:rsidP="00E43296">
      <w:pPr>
        <w:spacing w:line="240" w:lineRule="auto"/>
        <w:ind w:left="709"/>
        <w:rPr>
          <w:rFonts w:ascii="Bookman Old Style" w:hAnsi="Bookman Old Style" w:cs="Arial"/>
          <w:i/>
          <w:iCs/>
          <w:sz w:val="28"/>
          <w:szCs w:val="28"/>
        </w:rPr>
      </w:pPr>
      <w:r w:rsidRPr="00242232">
        <w:rPr>
          <w:rFonts w:ascii="Bookman Old Style" w:hAnsi="Bookman Old Style" w:cs="Arial"/>
          <w:i/>
          <w:iCs/>
          <w:sz w:val="28"/>
          <w:szCs w:val="28"/>
        </w:rPr>
        <w:t>«</w:t>
      </w:r>
      <w:r w:rsidR="005E24AD" w:rsidRPr="00242232">
        <w:rPr>
          <w:rFonts w:ascii="Bookman Old Style" w:hAnsi="Bookman Old Style" w:cs="Arial"/>
          <w:i/>
          <w:iCs/>
          <w:sz w:val="28"/>
          <w:szCs w:val="28"/>
        </w:rPr>
        <w:t xml:space="preserve">Έχει επανειλημμένα τονιστεί ότι η διαδικασία έκδοσης προνομιακού εντάλματος </w:t>
      </w:r>
      <w:r w:rsidR="005E24AD" w:rsidRPr="00242232">
        <w:rPr>
          <w:rFonts w:ascii="Bookman Old Style" w:hAnsi="Bookman Old Style" w:cs="Arial"/>
          <w:i/>
          <w:iCs/>
          <w:sz w:val="28"/>
          <w:szCs w:val="28"/>
          <w:lang w:val="en-US"/>
        </w:rPr>
        <w:t>Certiorari</w:t>
      </w:r>
      <w:r w:rsidR="005E24AD" w:rsidRPr="00242232">
        <w:rPr>
          <w:rFonts w:ascii="Bookman Old Style" w:hAnsi="Bookman Old Style" w:cs="Arial"/>
          <w:i/>
          <w:iCs/>
          <w:sz w:val="28"/>
          <w:szCs w:val="28"/>
        </w:rPr>
        <w:t xml:space="preserve"> δεν έχει ως αντικείμενο την αναθεώρηση της ορθότητας των αποφάσεων των κατώτερων Δικαστηρίων, η οποία ελέγχεται, εκεί όπου παρέχεται δικαίωμα έφεσης, στο πλαίσιο της Δευτεροβάθμιας Δικαιοδοσίας του Ανώτατου Δικαστηρίου (</w:t>
      </w:r>
      <w:r w:rsidR="005E24AD" w:rsidRPr="00242232">
        <w:rPr>
          <w:rFonts w:ascii="Bookman Old Style" w:hAnsi="Bookman Old Style" w:cs="Arial"/>
          <w:b/>
          <w:i/>
          <w:iCs/>
          <w:sz w:val="28"/>
          <w:szCs w:val="28"/>
        </w:rPr>
        <w:t>Μπάντσιου (1994) 1 ΑΑΔ, 634</w:t>
      </w:r>
      <w:r w:rsidR="005E24AD" w:rsidRPr="00242232">
        <w:rPr>
          <w:rFonts w:ascii="Bookman Old Style" w:hAnsi="Bookman Old Style" w:cs="Arial"/>
          <w:i/>
          <w:iCs/>
          <w:sz w:val="28"/>
          <w:szCs w:val="28"/>
        </w:rPr>
        <w:t xml:space="preserve">).   Προνομιακό ένταλμα </w:t>
      </w:r>
      <w:r w:rsidR="005E24AD" w:rsidRPr="00242232">
        <w:rPr>
          <w:rFonts w:ascii="Bookman Old Style" w:hAnsi="Bookman Old Style" w:cs="Arial"/>
          <w:i/>
          <w:iCs/>
          <w:sz w:val="28"/>
          <w:szCs w:val="28"/>
          <w:lang w:val="en-US"/>
        </w:rPr>
        <w:t>Certiorari</w:t>
      </w:r>
      <w:r w:rsidR="005E24AD" w:rsidRPr="00242232">
        <w:rPr>
          <w:rFonts w:ascii="Bookman Old Style" w:hAnsi="Bookman Old Style" w:cs="Arial"/>
          <w:i/>
          <w:iCs/>
          <w:sz w:val="28"/>
          <w:szCs w:val="28"/>
        </w:rPr>
        <w:t xml:space="preserve"> δεν εκδίδεται εκεί που απλώς υπάρχει λανθασμένος χειρισμός ή ερμηνεία ως προς το Νόμο ή τις διαπιστώσεις του κατώτερου Δικαστηρίου (</w:t>
      </w:r>
      <w:r w:rsidR="005E24AD" w:rsidRPr="00242232">
        <w:rPr>
          <w:rFonts w:ascii="Bookman Old Style" w:hAnsi="Bookman Old Style" w:cs="Arial"/>
          <w:b/>
          <w:i/>
          <w:iCs/>
          <w:sz w:val="28"/>
          <w:szCs w:val="28"/>
        </w:rPr>
        <w:t>Τσιαντή κ.α. (2010) 1(Β) ΑΑΔ, 773</w:t>
      </w:r>
      <w:r w:rsidR="005E24AD" w:rsidRPr="00242232">
        <w:rPr>
          <w:rFonts w:ascii="Bookman Old Style" w:hAnsi="Bookman Old Style" w:cs="Arial"/>
          <w:i/>
          <w:iCs/>
          <w:sz w:val="28"/>
          <w:szCs w:val="28"/>
        </w:rPr>
        <w:t xml:space="preserve">). Όπου τίθεται θέμα ρύθμισης διαδικασίας από το κατώτερο Δικαστήριο, δεν τίθεται θέμα ενεργοποίησης της δικαιοδοσίας για έκδοση προνομιακού εντάλματος </w:t>
      </w:r>
      <w:r w:rsidR="005E24AD" w:rsidRPr="00242232">
        <w:rPr>
          <w:rFonts w:ascii="Bookman Old Style" w:hAnsi="Bookman Old Style" w:cs="Arial"/>
          <w:i/>
          <w:iCs/>
          <w:sz w:val="28"/>
          <w:szCs w:val="28"/>
          <w:lang w:val="en-US"/>
        </w:rPr>
        <w:t>Certiorari</w:t>
      </w:r>
      <w:r w:rsidR="005E24AD" w:rsidRPr="00242232">
        <w:rPr>
          <w:rFonts w:ascii="Bookman Old Style" w:hAnsi="Bookman Old Style" w:cs="Arial"/>
          <w:i/>
          <w:iCs/>
          <w:sz w:val="28"/>
          <w:szCs w:val="28"/>
        </w:rPr>
        <w:t xml:space="preserve"> αφού η επίλυση τέτοιων θεμάτων ανάγεται στη διακριτική ευχέρεια του κατώτερου Δικαστηρίου (</w:t>
      </w:r>
      <w:r w:rsidR="005E24AD" w:rsidRPr="00242232">
        <w:rPr>
          <w:rFonts w:ascii="Bookman Old Style" w:hAnsi="Bookman Old Style" w:cs="Arial"/>
          <w:b/>
          <w:i/>
          <w:iCs/>
          <w:sz w:val="28"/>
          <w:szCs w:val="28"/>
        </w:rPr>
        <w:t>Χαραλάμπους κ.α. (Αρ. 2) (1994) 1 ΑΑΔ, 828</w:t>
      </w:r>
      <w:r w:rsidR="005E24AD" w:rsidRPr="00242232">
        <w:rPr>
          <w:rFonts w:ascii="Bookman Old Style" w:hAnsi="Bookman Old Style" w:cs="Arial"/>
          <w:i/>
          <w:iCs/>
          <w:sz w:val="28"/>
          <w:szCs w:val="28"/>
        </w:rPr>
        <w:t xml:space="preserve"> και </w:t>
      </w:r>
      <w:r w:rsidR="005E24AD" w:rsidRPr="00242232">
        <w:rPr>
          <w:rFonts w:ascii="Bookman Old Style" w:hAnsi="Bookman Old Style" w:cs="Arial"/>
          <w:b/>
          <w:i/>
          <w:iCs/>
          <w:sz w:val="28"/>
          <w:szCs w:val="28"/>
        </w:rPr>
        <w:t>Ιορδάνου (2004) 1(Β) ΑΑΔ, 914</w:t>
      </w:r>
      <w:r w:rsidR="005E24AD" w:rsidRPr="00242232">
        <w:rPr>
          <w:rFonts w:ascii="Bookman Old Style" w:hAnsi="Bookman Old Style" w:cs="Arial"/>
          <w:i/>
          <w:iCs/>
          <w:sz w:val="28"/>
          <w:szCs w:val="28"/>
        </w:rPr>
        <w:t xml:space="preserve">).   Τέλος, έχει επίσης κατά κόρον λεχθεί ότι η δυνατότητα έκδοσης προνομιακού εντάλματος </w:t>
      </w:r>
      <w:r w:rsidR="005E24AD" w:rsidRPr="00242232">
        <w:rPr>
          <w:rFonts w:ascii="Bookman Old Style" w:hAnsi="Bookman Old Style" w:cs="Arial"/>
          <w:i/>
          <w:iCs/>
          <w:sz w:val="28"/>
          <w:szCs w:val="28"/>
          <w:lang w:val="en-US"/>
        </w:rPr>
        <w:t>Certiorari</w:t>
      </w:r>
      <w:r w:rsidR="005E24AD" w:rsidRPr="00242232">
        <w:rPr>
          <w:rFonts w:ascii="Bookman Old Style" w:hAnsi="Bookman Old Style" w:cs="Arial"/>
          <w:i/>
          <w:iCs/>
          <w:sz w:val="28"/>
          <w:szCs w:val="28"/>
        </w:rPr>
        <w:t xml:space="preserve"> δεν μπορεί να χρησιμοποιείται ως υποκατάστατο της κατ΄ έφεση δικαιοδοσίας του Ανώτατου Δικαστηρίου, ούτε ως όργανο εποπτείας της διαδικασίας ή της πρακτικής η οποία ακολουθείται από τα κατώτερα Δικαστήρια (</w:t>
      </w:r>
      <w:r w:rsidR="005E24AD" w:rsidRPr="00242232">
        <w:rPr>
          <w:rFonts w:ascii="Bookman Old Style" w:hAnsi="Bookman Old Style" w:cs="Arial"/>
          <w:b/>
          <w:i/>
          <w:iCs/>
          <w:sz w:val="28"/>
          <w:szCs w:val="28"/>
          <w:lang w:val="en-US"/>
        </w:rPr>
        <w:t>Makushin</w:t>
      </w:r>
      <w:r w:rsidR="005E24AD" w:rsidRPr="00242232">
        <w:rPr>
          <w:rFonts w:ascii="Bookman Old Style" w:hAnsi="Bookman Old Style" w:cs="Arial"/>
          <w:b/>
          <w:i/>
          <w:iCs/>
          <w:sz w:val="28"/>
          <w:szCs w:val="28"/>
        </w:rPr>
        <w:t xml:space="preserve"> (2012) 1(Α) ΑΑΔ, 849</w:t>
      </w:r>
      <w:r w:rsidR="005E24AD" w:rsidRPr="00242232">
        <w:rPr>
          <w:rFonts w:ascii="Bookman Old Style" w:hAnsi="Bookman Old Style" w:cs="Arial"/>
          <w:i/>
          <w:iCs/>
          <w:sz w:val="28"/>
          <w:szCs w:val="28"/>
        </w:rPr>
        <w:t xml:space="preserve">).    </w:t>
      </w:r>
    </w:p>
    <w:p w14:paraId="4F20CBCE" w14:textId="77777777" w:rsidR="005E24AD" w:rsidRPr="00242232" w:rsidRDefault="005E24AD" w:rsidP="00E43296">
      <w:pPr>
        <w:spacing w:line="240" w:lineRule="auto"/>
        <w:ind w:left="709" w:firstLine="284"/>
        <w:rPr>
          <w:rFonts w:ascii="Bookman Old Style" w:hAnsi="Bookman Old Style" w:cs="Arial"/>
          <w:i/>
          <w:iCs/>
          <w:sz w:val="28"/>
          <w:szCs w:val="28"/>
        </w:rPr>
      </w:pPr>
    </w:p>
    <w:p w14:paraId="38378430" w14:textId="098F833F" w:rsidR="005E24AD" w:rsidRDefault="005E24AD" w:rsidP="009B7D08">
      <w:pPr>
        <w:spacing w:line="240" w:lineRule="auto"/>
        <w:ind w:left="709"/>
        <w:rPr>
          <w:rFonts w:ascii="Bookman Old Style" w:hAnsi="Bookman Old Style" w:cs="Arial"/>
          <w:i/>
          <w:iCs/>
          <w:sz w:val="28"/>
          <w:szCs w:val="28"/>
        </w:rPr>
      </w:pPr>
      <w:r w:rsidRPr="00242232">
        <w:rPr>
          <w:rFonts w:ascii="Bookman Old Style" w:hAnsi="Bookman Old Style" w:cs="Arial"/>
          <w:i/>
          <w:iCs/>
          <w:sz w:val="28"/>
          <w:szCs w:val="28"/>
        </w:rPr>
        <w:t xml:space="preserve">Στην </w:t>
      </w:r>
      <w:r w:rsidRPr="00242232">
        <w:rPr>
          <w:rFonts w:ascii="Bookman Old Style" w:hAnsi="Bookman Old Style" w:cs="Arial"/>
          <w:b/>
          <w:i/>
          <w:iCs/>
          <w:sz w:val="28"/>
          <w:szCs w:val="28"/>
        </w:rPr>
        <w:t>Μεστάνας (1997) 1(Α) ΑΑΔ, 241</w:t>
      </w:r>
      <w:r w:rsidRPr="00242232">
        <w:rPr>
          <w:rFonts w:ascii="Bookman Old Style" w:hAnsi="Bookman Old Style" w:cs="Arial"/>
          <w:i/>
          <w:iCs/>
          <w:sz w:val="28"/>
          <w:szCs w:val="28"/>
        </w:rPr>
        <w:t xml:space="preserve"> το κατώτερο Δικαστήριο δεν είχε αντιληφθεί ότι στο δικαστικό φάκελο της αγωγής εκκρεμούσε γραπτή αίτηση εκ μέρους του ενάγοντα για μετάθεση της ακρόασης της αγωγής σε χρόνο μετά την έκδοση απόφασης σε έφεση που ο ενάγων είχε καταχωρίσει κατά προηγούμενης ενδιάμεσης απόφασης του κατώτερου Δικαστηρίου.   Ο ενάγων υπέβαλε αίτημα για αναβολή της αγωγής το οποίο απερρίφθη από το κατώτερο Δικαστήριο, το οποίο, ως ελέχθη, δεν είχε αντιληφθεί την ύπαρξη της γραπτής αίτησης στο δικαστικό φάκελο.   Φαίνεται πως αν την αντιλαμβανόταν, δεν θα απέρριπτε το αίτημα του ενάγοντα για αναβολή.  Το Ανώτατο Δικαστήριο απορρίπτοντας  την αίτηση για έκδοση προνομιακών ενταλμάτων, σημείωσε τα ακόλουθα:</w:t>
      </w:r>
    </w:p>
    <w:p w14:paraId="431B53D3" w14:textId="77777777" w:rsidR="00EC4FEC" w:rsidRPr="00242232" w:rsidRDefault="00EC4FEC" w:rsidP="009B7D08">
      <w:pPr>
        <w:spacing w:line="240" w:lineRule="auto"/>
        <w:ind w:left="709"/>
        <w:rPr>
          <w:rFonts w:ascii="Bookman Old Style" w:hAnsi="Bookman Old Style" w:cs="Arial"/>
          <w:i/>
          <w:iCs/>
          <w:sz w:val="28"/>
          <w:szCs w:val="28"/>
        </w:rPr>
      </w:pPr>
    </w:p>
    <w:p w14:paraId="44D703EC" w14:textId="77777777" w:rsidR="005E24AD" w:rsidRPr="00242232" w:rsidRDefault="005E24AD" w:rsidP="009B7D08">
      <w:pPr>
        <w:spacing w:line="240" w:lineRule="auto"/>
        <w:ind w:firstLine="284"/>
        <w:rPr>
          <w:rFonts w:ascii="Bookman Old Style" w:hAnsi="Bookman Old Style" w:cs="Arial"/>
          <w:i/>
          <w:iCs/>
          <w:sz w:val="28"/>
          <w:szCs w:val="28"/>
        </w:rPr>
      </w:pPr>
    </w:p>
    <w:p w14:paraId="07BE5073" w14:textId="313C8830" w:rsidR="005E24AD" w:rsidRPr="00242232" w:rsidRDefault="005E24AD" w:rsidP="009B7D08">
      <w:pPr>
        <w:spacing w:line="240" w:lineRule="auto"/>
        <w:ind w:left="1418"/>
        <w:rPr>
          <w:rFonts w:ascii="Bookman Old Style" w:hAnsi="Bookman Old Style" w:cs="Arial"/>
          <w:i/>
          <w:iCs/>
          <w:sz w:val="28"/>
          <w:szCs w:val="28"/>
        </w:rPr>
      </w:pPr>
      <w:r w:rsidRPr="00242232">
        <w:rPr>
          <w:rFonts w:ascii="Bookman Old Style" w:hAnsi="Bookman Old Style" w:cs="Arial"/>
          <w:i/>
          <w:iCs/>
          <w:sz w:val="28"/>
          <w:szCs w:val="28"/>
        </w:rPr>
        <w:t>«Κατά την άποψη μου ό,τι συνέβηκε θέτει προς εξέταση μόνο ζήτημα ορθότητας που προέκυψε από λάθος πραγματικό και όχι ζήτημα νομιμότητας.</w:t>
      </w:r>
      <w:r w:rsidR="00242232">
        <w:rPr>
          <w:rFonts w:ascii="Bookman Old Style" w:hAnsi="Bookman Old Style" w:cs="Arial"/>
          <w:i/>
          <w:iCs/>
          <w:sz w:val="28"/>
          <w:szCs w:val="28"/>
        </w:rPr>
        <w:t xml:space="preserve"> </w:t>
      </w:r>
      <w:r w:rsidRPr="00242232">
        <w:rPr>
          <w:rFonts w:ascii="Bookman Old Style" w:hAnsi="Bookman Old Style" w:cs="Arial"/>
          <w:i/>
          <w:iCs/>
          <w:sz w:val="28"/>
          <w:szCs w:val="28"/>
        </w:rPr>
        <w:t>Συνεπώς δεν προσφέρεται δυνατότητα ελέγχου με το επιδιωκόμενο προνομιακό ένταλμα.</w:t>
      </w:r>
    </w:p>
    <w:p w14:paraId="2B210BD8" w14:textId="77777777" w:rsidR="005E24AD" w:rsidRPr="00242232" w:rsidRDefault="005E24AD" w:rsidP="009B7D08">
      <w:pPr>
        <w:spacing w:line="240" w:lineRule="auto"/>
        <w:ind w:left="1418" w:firstLine="284"/>
        <w:rPr>
          <w:rFonts w:ascii="Bookman Old Style" w:hAnsi="Bookman Old Style" w:cs="Arial"/>
          <w:i/>
          <w:iCs/>
          <w:sz w:val="28"/>
          <w:szCs w:val="28"/>
        </w:rPr>
      </w:pPr>
    </w:p>
    <w:p w14:paraId="64A3DABC" w14:textId="77777777" w:rsidR="005E24AD" w:rsidRDefault="005E24AD" w:rsidP="0076183C">
      <w:pPr>
        <w:spacing w:line="240" w:lineRule="auto"/>
        <w:ind w:left="1418"/>
        <w:rPr>
          <w:rFonts w:ascii="Bookman Old Style" w:hAnsi="Bookman Old Style" w:cs="Arial"/>
          <w:i/>
          <w:iCs/>
          <w:sz w:val="28"/>
          <w:szCs w:val="28"/>
        </w:rPr>
      </w:pPr>
      <w:r w:rsidRPr="00242232">
        <w:rPr>
          <w:rFonts w:ascii="Bookman Old Style" w:hAnsi="Bookman Old Style" w:cs="Arial"/>
          <w:i/>
          <w:iCs/>
          <w:sz w:val="28"/>
          <w:szCs w:val="28"/>
        </w:rPr>
        <w:t xml:space="preserve">Προσθέτω όμως και το εξής:  Αν κατέληγα πως εγειρόταν ζήτημα νομιμότητας αντί απλώς ορθότητας, θα απέστεργα το παρόν αίτημα δεδομένου ότι προσφέρεται το ένδικο μέσο της έφεσης και δεν διακρίνω εξαιρετική περίσταση που θα καθιστούσε απαραίτητο τον έλεγχο με Certiorari.»  </w:t>
      </w:r>
    </w:p>
    <w:p w14:paraId="413D2DA8" w14:textId="77777777" w:rsidR="00521BBD" w:rsidRPr="00242232" w:rsidRDefault="00521BBD" w:rsidP="009B7D08">
      <w:pPr>
        <w:spacing w:line="240" w:lineRule="auto"/>
        <w:ind w:left="1418" w:firstLine="284"/>
        <w:rPr>
          <w:rFonts w:ascii="Bookman Old Style" w:hAnsi="Bookman Old Style" w:cs="Arial"/>
          <w:i/>
          <w:iCs/>
          <w:sz w:val="28"/>
          <w:szCs w:val="28"/>
        </w:rPr>
      </w:pPr>
    </w:p>
    <w:p w14:paraId="331F00C2" w14:textId="77777777" w:rsidR="005E24AD" w:rsidRPr="00242232" w:rsidRDefault="005E24AD" w:rsidP="00D34F79">
      <w:pPr>
        <w:spacing w:line="240" w:lineRule="auto"/>
        <w:ind w:left="1418" w:firstLine="284"/>
        <w:rPr>
          <w:rFonts w:ascii="Bookman Old Style" w:hAnsi="Bookman Old Style" w:cs="Arial"/>
          <w:sz w:val="28"/>
          <w:szCs w:val="28"/>
        </w:rPr>
      </w:pPr>
    </w:p>
    <w:p w14:paraId="144612A0" w14:textId="174B614A" w:rsidR="00521BBD" w:rsidRDefault="005E24AD" w:rsidP="00744F81">
      <w:pPr>
        <w:spacing w:line="480" w:lineRule="auto"/>
        <w:ind w:firstLine="284"/>
        <w:rPr>
          <w:rFonts w:ascii="Bookman Old Style" w:hAnsi="Bookman Old Style" w:cs="Arial"/>
          <w:sz w:val="28"/>
          <w:szCs w:val="28"/>
        </w:rPr>
      </w:pPr>
      <w:r w:rsidRPr="00242232">
        <w:rPr>
          <w:rFonts w:ascii="Bookman Old Style" w:hAnsi="Bookman Old Style" w:cs="Arial"/>
          <w:sz w:val="28"/>
          <w:szCs w:val="28"/>
        </w:rPr>
        <w:t>Τα ίδια ισχύουν και εδώ σε σχέση με την απόφαση του κατώτερου Δικαστηρίου</w:t>
      </w:r>
      <w:r w:rsidR="00D34F79" w:rsidRPr="00242232">
        <w:rPr>
          <w:rFonts w:ascii="Bookman Old Style" w:hAnsi="Bookman Old Style" w:cs="Arial"/>
          <w:sz w:val="28"/>
          <w:szCs w:val="28"/>
        </w:rPr>
        <w:t>, ημερ. 29.9.2023</w:t>
      </w:r>
      <w:r w:rsidR="00EC4FEC">
        <w:rPr>
          <w:rFonts w:ascii="Bookman Old Style" w:hAnsi="Bookman Old Style" w:cs="Arial"/>
          <w:sz w:val="28"/>
          <w:szCs w:val="28"/>
        </w:rPr>
        <w:t>, το οποίο</w:t>
      </w:r>
      <w:r w:rsidR="00D34F79" w:rsidRPr="00242232">
        <w:rPr>
          <w:rFonts w:ascii="Bookman Old Style" w:hAnsi="Bookman Old Style" w:cs="Arial"/>
          <w:sz w:val="28"/>
          <w:szCs w:val="28"/>
        </w:rPr>
        <w:t xml:space="preserve"> εξέτασε θέματα τα οποία ενέπιπταν στη δικαιοδοσία του</w:t>
      </w:r>
      <w:r w:rsidR="00744F81">
        <w:rPr>
          <w:rFonts w:ascii="Bookman Old Style" w:hAnsi="Bookman Old Style" w:cs="Arial"/>
          <w:sz w:val="28"/>
          <w:szCs w:val="28"/>
        </w:rPr>
        <w:t>. Εφήρμοσε τον Κανονισμό και τον Νόμο κατά τρόπο που θεωρούσε πως η μη φυσική παρουσία της άλλης πλευράς του επέτρεπε.</w:t>
      </w:r>
      <w:r w:rsidR="007721FD">
        <w:rPr>
          <w:rFonts w:ascii="Bookman Old Style" w:hAnsi="Bookman Old Style" w:cs="Arial"/>
          <w:sz w:val="28"/>
          <w:szCs w:val="28"/>
        </w:rPr>
        <w:t xml:space="preserve"> </w:t>
      </w:r>
      <w:r w:rsidR="00037CEC">
        <w:rPr>
          <w:rFonts w:ascii="Bookman Old Style" w:hAnsi="Bookman Old Style" w:cs="Arial"/>
          <w:sz w:val="28"/>
          <w:szCs w:val="28"/>
        </w:rPr>
        <w:t>Ακολούθως, ε</w:t>
      </w:r>
      <w:r w:rsidR="00744F81">
        <w:rPr>
          <w:rFonts w:ascii="Bookman Old Style" w:hAnsi="Bookman Old Style" w:cs="Arial"/>
          <w:sz w:val="28"/>
          <w:szCs w:val="28"/>
        </w:rPr>
        <w:t>ξέτασε την ουσία της Έφεσης/Αίτησης, και στη βάση του μαρτυρικού υλικού που είχε τεθεί ενώπιόν του, χορήγησε την αιτούμενη θεραπεία, την οποία βρήκε δικαιολογημένη.</w:t>
      </w:r>
    </w:p>
    <w:p w14:paraId="7E3EF76E" w14:textId="77777777" w:rsidR="00521BBD" w:rsidRDefault="00521BBD" w:rsidP="00744F81">
      <w:pPr>
        <w:spacing w:line="480" w:lineRule="auto"/>
        <w:ind w:firstLine="284"/>
        <w:rPr>
          <w:rFonts w:ascii="Bookman Old Style" w:hAnsi="Bookman Old Style" w:cs="Arial"/>
          <w:sz w:val="28"/>
          <w:szCs w:val="28"/>
        </w:rPr>
      </w:pPr>
    </w:p>
    <w:p w14:paraId="4811649F" w14:textId="61ED29F3" w:rsidR="00521BBD" w:rsidRDefault="00D34F79" w:rsidP="00744F81">
      <w:pPr>
        <w:spacing w:line="480" w:lineRule="auto"/>
        <w:ind w:firstLine="284"/>
        <w:rPr>
          <w:rFonts w:ascii="Bookman Old Style" w:hAnsi="Bookman Old Style" w:cs="Arial"/>
          <w:sz w:val="28"/>
          <w:szCs w:val="28"/>
        </w:rPr>
      </w:pPr>
      <w:r w:rsidRPr="00242232">
        <w:rPr>
          <w:rFonts w:ascii="Bookman Old Style" w:hAnsi="Bookman Old Style" w:cs="Arial"/>
          <w:sz w:val="28"/>
          <w:szCs w:val="28"/>
        </w:rPr>
        <w:t xml:space="preserve">Ο τρόπος που το κατώτερο Δικαστήριο χειρίστηκε την εκδίκαση της </w:t>
      </w:r>
      <w:r w:rsidR="00744F81">
        <w:rPr>
          <w:rFonts w:ascii="Bookman Old Style" w:hAnsi="Bookman Old Style" w:cs="Arial"/>
          <w:sz w:val="28"/>
          <w:szCs w:val="28"/>
        </w:rPr>
        <w:t>Έ</w:t>
      </w:r>
      <w:r w:rsidRPr="00242232">
        <w:rPr>
          <w:rFonts w:ascii="Bookman Old Style" w:hAnsi="Bookman Old Style" w:cs="Arial"/>
          <w:sz w:val="28"/>
          <w:szCs w:val="28"/>
        </w:rPr>
        <w:t>φεσης</w:t>
      </w:r>
      <w:r w:rsidR="00744F81">
        <w:rPr>
          <w:rFonts w:ascii="Bookman Old Style" w:hAnsi="Bookman Old Style" w:cs="Arial"/>
          <w:sz w:val="28"/>
          <w:szCs w:val="28"/>
        </w:rPr>
        <w:t>/Αίτησης</w:t>
      </w:r>
      <w:r w:rsidRPr="00242232">
        <w:rPr>
          <w:rFonts w:ascii="Bookman Old Style" w:hAnsi="Bookman Old Style" w:cs="Arial"/>
          <w:sz w:val="28"/>
          <w:szCs w:val="28"/>
        </w:rPr>
        <w:t>,</w:t>
      </w:r>
      <w:r w:rsidR="00F410B3">
        <w:rPr>
          <w:rFonts w:ascii="Bookman Old Style" w:hAnsi="Bookman Old Style" w:cs="Arial"/>
          <w:sz w:val="28"/>
          <w:szCs w:val="28"/>
        </w:rPr>
        <w:t xml:space="preserve"> χωρίς τη φυσική παρουσία των αιτητών</w:t>
      </w:r>
      <w:r w:rsidRPr="00242232">
        <w:rPr>
          <w:rFonts w:ascii="Bookman Old Style" w:hAnsi="Bookman Old Style" w:cs="Arial"/>
          <w:sz w:val="28"/>
          <w:szCs w:val="28"/>
        </w:rPr>
        <w:t xml:space="preserve"> κατά την πιο πάνω ημερομηνία</w:t>
      </w:r>
      <w:r w:rsidR="00F410B3">
        <w:rPr>
          <w:rFonts w:ascii="Bookman Old Style" w:hAnsi="Bookman Old Style" w:cs="Arial"/>
          <w:sz w:val="28"/>
          <w:szCs w:val="28"/>
        </w:rPr>
        <w:t xml:space="preserve"> και ώρα</w:t>
      </w:r>
      <w:r w:rsidRPr="00242232">
        <w:rPr>
          <w:rFonts w:ascii="Bookman Old Style" w:hAnsi="Bookman Old Style" w:cs="Arial"/>
          <w:sz w:val="28"/>
          <w:szCs w:val="28"/>
        </w:rPr>
        <w:t xml:space="preserve">, αφορά στην ορθότητα της </w:t>
      </w:r>
      <w:r w:rsidR="00037CEC">
        <w:rPr>
          <w:rFonts w:ascii="Bookman Old Style" w:hAnsi="Bookman Old Style" w:cs="Arial"/>
          <w:sz w:val="28"/>
          <w:szCs w:val="28"/>
        </w:rPr>
        <w:t xml:space="preserve">δικαστικής </w:t>
      </w:r>
      <w:r w:rsidRPr="00242232">
        <w:rPr>
          <w:rFonts w:ascii="Bookman Old Style" w:hAnsi="Bookman Old Style" w:cs="Arial"/>
          <w:sz w:val="28"/>
          <w:szCs w:val="28"/>
        </w:rPr>
        <w:t xml:space="preserve">διαδικασίας και </w:t>
      </w:r>
      <w:r w:rsidR="00037CEC">
        <w:rPr>
          <w:rFonts w:ascii="Bookman Old Style" w:hAnsi="Bookman Old Style" w:cs="Arial"/>
          <w:sz w:val="28"/>
          <w:szCs w:val="28"/>
        </w:rPr>
        <w:t>της εκδοθείσας δικαστικής</w:t>
      </w:r>
      <w:r w:rsidRPr="00242232">
        <w:rPr>
          <w:rFonts w:ascii="Bookman Old Style" w:hAnsi="Bookman Old Style" w:cs="Arial"/>
          <w:sz w:val="28"/>
          <w:szCs w:val="28"/>
        </w:rPr>
        <w:t xml:space="preserve"> απόφασης</w:t>
      </w:r>
      <w:r w:rsidR="003A2A7C">
        <w:rPr>
          <w:rFonts w:ascii="Bookman Old Style" w:hAnsi="Bookman Old Style" w:cs="Arial"/>
          <w:sz w:val="28"/>
          <w:szCs w:val="28"/>
        </w:rPr>
        <w:t xml:space="preserve">, </w:t>
      </w:r>
      <w:r w:rsidR="00037CEC">
        <w:rPr>
          <w:rFonts w:ascii="Bookman Old Style" w:hAnsi="Bookman Old Style" w:cs="Arial"/>
          <w:sz w:val="28"/>
          <w:szCs w:val="28"/>
        </w:rPr>
        <w:t>και</w:t>
      </w:r>
      <w:r w:rsidRPr="00242232">
        <w:rPr>
          <w:rFonts w:ascii="Bookman Old Style" w:hAnsi="Bookman Old Style" w:cs="Arial"/>
          <w:sz w:val="28"/>
          <w:szCs w:val="28"/>
        </w:rPr>
        <w:t xml:space="preserve"> όχι στη νομιμότητα.</w:t>
      </w:r>
    </w:p>
    <w:p w14:paraId="7485E140" w14:textId="77777777" w:rsidR="00521BBD" w:rsidRDefault="00521BBD" w:rsidP="00744F81">
      <w:pPr>
        <w:spacing w:line="480" w:lineRule="auto"/>
        <w:ind w:firstLine="284"/>
        <w:rPr>
          <w:rFonts w:ascii="Bookman Old Style" w:hAnsi="Bookman Old Style" w:cs="Arial"/>
          <w:sz w:val="28"/>
          <w:szCs w:val="28"/>
        </w:rPr>
      </w:pPr>
    </w:p>
    <w:p w14:paraId="51222F0E" w14:textId="7AFD2C70" w:rsidR="00386780" w:rsidRPr="00242232" w:rsidRDefault="00744F81" w:rsidP="00744F81">
      <w:pPr>
        <w:spacing w:line="480" w:lineRule="auto"/>
        <w:ind w:firstLine="284"/>
        <w:rPr>
          <w:rFonts w:ascii="Bookman Old Style" w:hAnsi="Bookman Old Style" w:cs="Arial"/>
          <w:sz w:val="28"/>
          <w:szCs w:val="28"/>
        </w:rPr>
      </w:pPr>
      <w:r>
        <w:rPr>
          <w:rFonts w:ascii="Bookman Old Style" w:hAnsi="Bookman Old Style" w:cs="Arial"/>
          <w:sz w:val="28"/>
          <w:szCs w:val="28"/>
        </w:rPr>
        <w:t>Οι αιτητές, σε κάθε περίπτωση, έχουν στη διάθεση τους άλλα ένδικα μέσα για να αμφισβητήσουν την απόφαση του κατώτερου Δικαστηρίου.</w:t>
      </w:r>
      <w:r w:rsidR="00D34F79" w:rsidRPr="00242232">
        <w:rPr>
          <w:rFonts w:ascii="Bookman Old Style" w:hAnsi="Bookman Old Style" w:cs="Arial"/>
          <w:sz w:val="28"/>
          <w:szCs w:val="28"/>
        </w:rPr>
        <w:t xml:space="preserve"> </w:t>
      </w:r>
      <w:r w:rsidR="00037CEC">
        <w:rPr>
          <w:rFonts w:ascii="Bookman Old Style" w:hAnsi="Bookman Old Style" w:cs="Arial"/>
          <w:sz w:val="28"/>
          <w:szCs w:val="28"/>
        </w:rPr>
        <w:t xml:space="preserve">Η θέση τους στην παράγρ. 91 της γραπτής αγόρευσης των ευπαίδευτων συνηγόρων τους, ότι </w:t>
      </w:r>
      <w:r w:rsidR="00037CEC" w:rsidRPr="00037CEC">
        <w:rPr>
          <w:rFonts w:ascii="Bookman Old Style" w:hAnsi="Bookman Old Style" w:cs="Arial"/>
          <w:i/>
          <w:iCs/>
          <w:sz w:val="28"/>
          <w:szCs w:val="28"/>
        </w:rPr>
        <w:t>«τέλος δεν πρέπει να παραλείψουμε να αναφέρουμε ότι, ακόμα και αν υπάρχει εναλλακτική θεραπεία και δεν υπάρχουν εξαιρετικές περιστάσεις, η αιτούμενη θεραπεία δύναται να δοθεί, ειδικότερα όταν η απόφαση του πρωτόδικου Δικαστηρίου είναι τόσο παράλογη, ή για διόρθωση νομικού λάθους ή στις περιπτώσεις έκδηλης νομικής πλάνης»</w:t>
      </w:r>
      <w:r w:rsidR="00037CEC">
        <w:rPr>
          <w:rFonts w:ascii="Bookman Old Style" w:hAnsi="Bookman Old Style" w:cs="Arial"/>
          <w:sz w:val="28"/>
          <w:szCs w:val="28"/>
        </w:rPr>
        <w:t>, με κάθε σεβασμό</w:t>
      </w:r>
      <w:r w:rsidR="003A2A7C">
        <w:rPr>
          <w:rFonts w:ascii="Bookman Old Style" w:hAnsi="Bookman Old Style" w:cs="Arial"/>
          <w:sz w:val="28"/>
          <w:szCs w:val="28"/>
        </w:rPr>
        <w:t>,</w:t>
      </w:r>
      <w:r w:rsidR="00037CEC">
        <w:rPr>
          <w:rFonts w:ascii="Bookman Old Style" w:hAnsi="Bookman Old Style" w:cs="Arial"/>
          <w:sz w:val="28"/>
          <w:szCs w:val="28"/>
        </w:rPr>
        <w:t xml:space="preserve"> δεν με βρίσκει σύμφωνο.   </w:t>
      </w:r>
    </w:p>
    <w:p w14:paraId="0AC2607B" w14:textId="77777777" w:rsidR="00521BBD" w:rsidRDefault="00521BBD" w:rsidP="009B7D08">
      <w:pPr>
        <w:spacing w:line="480" w:lineRule="auto"/>
        <w:ind w:firstLine="284"/>
        <w:rPr>
          <w:rFonts w:ascii="Bookman Old Style" w:hAnsi="Bookman Old Style" w:cs="Arial"/>
          <w:sz w:val="28"/>
          <w:szCs w:val="28"/>
        </w:rPr>
      </w:pPr>
    </w:p>
    <w:p w14:paraId="2DD01C8F" w14:textId="3810899E" w:rsidR="005E24AD" w:rsidRPr="00242232" w:rsidRDefault="009B7D08" w:rsidP="009B7D08">
      <w:pPr>
        <w:spacing w:line="480" w:lineRule="auto"/>
        <w:ind w:firstLine="284"/>
        <w:rPr>
          <w:rFonts w:ascii="Bookman Old Style" w:hAnsi="Bookman Old Style" w:cs="Arial"/>
          <w:sz w:val="28"/>
          <w:szCs w:val="28"/>
        </w:rPr>
      </w:pPr>
      <w:r w:rsidRPr="00242232">
        <w:rPr>
          <w:rFonts w:ascii="Bookman Old Style" w:hAnsi="Bookman Old Style" w:cs="Arial"/>
          <w:sz w:val="28"/>
          <w:szCs w:val="28"/>
        </w:rPr>
        <w:t xml:space="preserve">Τα πιο πάνω σφραγίζουν την τύχη της </w:t>
      </w:r>
      <w:r w:rsidR="00521BBD">
        <w:rPr>
          <w:rFonts w:ascii="Bookman Old Style" w:hAnsi="Bookman Old Style" w:cs="Arial"/>
          <w:sz w:val="28"/>
          <w:szCs w:val="28"/>
        </w:rPr>
        <w:t xml:space="preserve">μονομερούς </w:t>
      </w:r>
      <w:r w:rsidRPr="00242232">
        <w:rPr>
          <w:rFonts w:ascii="Bookman Old Style" w:hAnsi="Bookman Old Style" w:cs="Arial"/>
          <w:sz w:val="28"/>
          <w:szCs w:val="28"/>
        </w:rPr>
        <w:t>αίτησης. Δεν έχω ικανοποιηθεί ότι υπάρχει εκ πρώτης όψεως υπόθεση και/ή συζητήσιμο θέμα</w:t>
      </w:r>
      <w:r w:rsidR="005E24AD" w:rsidRPr="00242232">
        <w:rPr>
          <w:rFonts w:ascii="Bookman Old Style" w:hAnsi="Bookman Old Style" w:cs="Arial"/>
          <w:sz w:val="28"/>
          <w:szCs w:val="28"/>
        </w:rPr>
        <w:t xml:space="preserve"> </w:t>
      </w:r>
      <w:r w:rsidRPr="00242232">
        <w:rPr>
          <w:rFonts w:ascii="Bookman Old Style" w:hAnsi="Bookman Old Style" w:cs="Arial"/>
          <w:sz w:val="28"/>
          <w:szCs w:val="28"/>
        </w:rPr>
        <w:t xml:space="preserve"> (</w:t>
      </w:r>
      <w:r w:rsidRPr="00242232">
        <w:rPr>
          <w:rFonts w:ascii="Bookman Old Style" w:hAnsi="Bookman Old Style" w:cs="Arial"/>
          <w:b/>
          <w:bCs/>
          <w:i/>
          <w:iCs/>
          <w:sz w:val="28"/>
          <w:szCs w:val="28"/>
        </w:rPr>
        <w:t>Ανθίμου (1991) 1 Α.Α.Δ. 41</w:t>
      </w:r>
      <w:r w:rsidRPr="00242232">
        <w:rPr>
          <w:rFonts w:ascii="Bookman Old Style" w:hAnsi="Bookman Old Style" w:cs="Arial"/>
          <w:sz w:val="28"/>
          <w:szCs w:val="28"/>
        </w:rPr>
        <w:t>, 48)</w:t>
      </w:r>
      <w:r w:rsidR="00B3784F">
        <w:rPr>
          <w:rFonts w:ascii="Bookman Old Style" w:hAnsi="Bookman Old Style" w:cs="Arial"/>
          <w:sz w:val="28"/>
          <w:szCs w:val="28"/>
        </w:rPr>
        <w:t>, για να χορηγηθεί η αιτούμενη άδεια</w:t>
      </w:r>
      <w:r w:rsidRPr="00242232">
        <w:rPr>
          <w:rFonts w:ascii="Bookman Old Style" w:hAnsi="Bookman Old Style" w:cs="Arial"/>
          <w:sz w:val="28"/>
          <w:szCs w:val="28"/>
        </w:rPr>
        <w:t>.</w:t>
      </w:r>
      <w:r w:rsidR="005E24AD" w:rsidRPr="00242232">
        <w:rPr>
          <w:rFonts w:ascii="Bookman Old Style" w:hAnsi="Bookman Old Style" w:cs="Arial"/>
          <w:sz w:val="28"/>
          <w:szCs w:val="28"/>
        </w:rPr>
        <w:t xml:space="preserve">   </w:t>
      </w:r>
    </w:p>
    <w:p w14:paraId="76491323" w14:textId="77777777" w:rsidR="009B7D08" w:rsidRPr="00242232" w:rsidRDefault="009B7D08" w:rsidP="009B7D08">
      <w:pPr>
        <w:spacing w:line="480" w:lineRule="auto"/>
        <w:ind w:firstLine="284"/>
        <w:rPr>
          <w:rFonts w:ascii="Bookman Old Style" w:hAnsi="Bookman Old Style" w:cs="Arial"/>
          <w:sz w:val="28"/>
          <w:szCs w:val="28"/>
        </w:rPr>
      </w:pPr>
    </w:p>
    <w:p w14:paraId="4C5BB103" w14:textId="77777777" w:rsidR="00EC4FEC" w:rsidRDefault="009B7D08" w:rsidP="009B7D08">
      <w:pPr>
        <w:spacing w:line="480" w:lineRule="auto"/>
        <w:ind w:firstLine="284"/>
        <w:rPr>
          <w:rFonts w:ascii="Bookman Old Style" w:hAnsi="Bookman Old Style" w:cs="Arial"/>
          <w:sz w:val="28"/>
          <w:szCs w:val="28"/>
        </w:rPr>
      </w:pPr>
      <w:r w:rsidRPr="00242232">
        <w:rPr>
          <w:rFonts w:ascii="Bookman Old Style" w:hAnsi="Bookman Old Style" w:cs="Arial"/>
          <w:sz w:val="28"/>
          <w:szCs w:val="28"/>
        </w:rPr>
        <w:t>Η αίτηση απορρίπτεται.</w:t>
      </w:r>
    </w:p>
    <w:p w14:paraId="26B04B6E" w14:textId="41E01392" w:rsidR="009B7D08" w:rsidRDefault="009B7D08" w:rsidP="009B7D08">
      <w:pPr>
        <w:spacing w:line="480" w:lineRule="auto"/>
        <w:ind w:firstLine="284"/>
        <w:rPr>
          <w:rFonts w:ascii="Bookman Old Style" w:hAnsi="Bookman Old Style" w:cs="Arial"/>
          <w:sz w:val="28"/>
          <w:szCs w:val="28"/>
        </w:rPr>
      </w:pPr>
      <w:r w:rsidRPr="00242232">
        <w:rPr>
          <w:rFonts w:ascii="Bookman Old Style" w:hAnsi="Bookman Old Style" w:cs="Arial"/>
          <w:sz w:val="28"/>
          <w:szCs w:val="28"/>
        </w:rPr>
        <w:t xml:space="preserve"> </w:t>
      </w:r>
    </w:p>
    <w:p w14:paraId="759FFC0A" w14:textId="77777777" w:rsidR="00DF3211" w:rsidRPr="00242232" w:rsidRDefault="00DF3211" w:rsidP="009B7D08">
      <w:pPr>
        <w:spacing w:line="480" w:lineRule="auto"/>
        <w:ind w:firstLine="284"/>
        <w:rPr>
          <w:rFonts w:ascii="Bookman Old Style" w:hAnsi="Bookman Old Style" w:cs="Arial"/>
          <w:sz w:val="28"/>
          <w:szCs w:val="28"/>
        </w:rPr>
      </w:pPr>
    </w:p>
    <w:p w14:paraId="1321B4D6" w14:textId="332F5BEA" w:rsidR="00DF3211" w:rsidRPr="00242232" w:rsidRDefault="00DF3211" w:rsidP="00DF3211">
      <w:pPr>
        <w:spacing w:line="480" w:lineRule="auto"/>
        <w:ind w:firstLine="284"/>
        <w:rPr>
          <w:rFonts w:ascii="Bookman Old Style" w:hAnsi="Bookman Old Style" w:cs="Arial"/>
          <w:sz w:val="28"/>
          <w:szCs w:val="28"/>
        </w:rPr>
      </w:pPr>
      <w:r w:rsidRPr="00242232">
        <w:rPr>
          <w:rFonts w:ascii="Bookman Old Style" w:hAnsi="Bookman Old Style" w:cs="Arial"/>
          <w:sz w:val="28"/>
          <w:szCs w:val="28"/>
        </w:rPr>
        <w:tab/>
      </w:r>
      <w:r w:rsidRPr="00242232">
        <w:rPr>
          <w:rFonts w:ascii="Bookman Old Style" w:hAnsi="Bookman Old Style" w:cs="Arial"/>
          <w:sz w:val="28"/>
          <w:szCs w:val="28"/>
        </w:rPr>
        <w:tab/>
      </w:r>
      <w:r w:rsidRPr="00242232">
        <w:rPr>
          <w:rFonts w:ascii="Bookman Old Style" w:hAnsi="Bookman Old Style" w:cs="Arial"/>
          <w:sz w:val="28"/>
          <w:szCs w:val="28"/>
        </w:rPr>
        <w:tab/>
      </w:r>
      <w:r w:rsidRPr="00242232">
        <w:rPr>
          <w:rFonts w:ascii="Bookman Old Style" w:hAnsi="Bookman Old Style" w:cs="Arial"/>
          <w:sz w:val="28"/>
          <w:szCs w:val="28"/>
        </w:rPr>
        <w:tab/>
      </w:r>
      <w:r w:rsidRPr="00242232">
        <w:rPr>
          <w:rFonts w:ascii="Bookman Old Style" w:hAnsi="Bookman Old Style" w:cs="Arial"/>
          <w:sz w:val="28"/>
          <w:szCs w:val="28"/>
        </w:rPr>
        <w:tab/>
      </w:r>
      <w:r w:rsidRPr="00242232">
        <w:rPr>
          <w:rFonts w:ascii="Bookman Old Style" w:hAnsi="Bookman Old Style" w:cs="Arial"/>
          <w:sz w:val="28"/>
          <w:szCs w:val="28"/>
        </w:rPr>
        <w:tab/>
      </w:r>
      <w:r w:rsidRPr="00242232">
        <w:rPr>
          <w:rFonts w:ascii="Bookman Old Style" w:hAnsi="Bookman Old Style" w:cs="Arial"/>
          <w:sz w:val="28"/>
          <w:szCs w:val="28"/>
        </w:rPr>
        <w:tab/>
        <w:t>Ι. ΙΩΑΝΝΙΔΗΣ, Δ.</w:t>
      </w:r>
    </w:p>
    <w:p w14:paraId="1F3F5E97" w14:textId="77777777" w:rsidR="00DF3211" w:rsidRDefault="00DF3211" w:rsidP="00DF3211">
      <w:pPr>
        <w:spacing w:line="480" w:lineRule="auto"/>
        <w:ind w:firstLine="284"/>
        <w:rPr>
          <w:rFonts w:ascii="Bookman Old Style" w:hAnsi="Bookman Old Style" w:cs="Arial"/>
          <w:sz w:val="28"/>
          <w:szCs w:val="28"/>
        </w:rPr>
      </w:pPr>
    </w:p>
    <w:p w14:paraId="7C7462DA" w14:textId="541A6C90" w:rsidR="00DF3211" w:rsidRPr="00242232" w:rsidRDefault="00DF3211" w:rsidP="00DF3211">
      <w:pPr>
        <w:spacing w:line="480" w:lineRule="auto"/>
        <w:ind w:firstLine="284"/>
        <w:rPr>
          <w:rFonts w:ascii="Bookman Old Style" w:hAnsi="Bookman Old Style" w:cs="Arial"/>
          <w:i/>
          <w:iCs/>
          <w:sz w:val="14"/>
          <w:szCs w:val="14"/>
        </w:rPr>
      </w:pPr>
      <w:r w:rsidRPr="00242232">
        <w:rPr>
          <w:rFonts w:ascii="Bookman Old Style" w:hAnsi="Bookman Old Style" w:cs="Arial"/>
          <w:i/>
          <w:iCs/>
          <w:sz w:val="14"/>
          <w:szCs w:val="14"/>
        </w:rPr>
        <w:t>/ΣΓεωργίου</w:t>
      </w:r>
    </w:p>
    <w:sectPr w:rsidR="00DF3211" w:rsidRPr="00242232" w:rsidSect="00DF3211">
      <w:headerReference w:type="default" r:id="rId8"/>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AA8DB" w14:textId="77777777" w:rsidR="00631D95" w:rsidRDefault="00631D95" w:rsidP="00D34F79">
      <w:pPr>
        <w:spacing w:line="240" w:lineRule="auto"/>
      </w:pPr>
      <w:r>
        <w:separator/>
      </w:r>
    </w:p>
  </w:endnote>
  <w:endnote w:type="continuationSeparator" w:id="0">
    <w:p w14:paraId="7D33C596" w14:textId="77777777" w:rsidR="00631D95" w:rsidRDefault="00631D95" w:rsidP="00D34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136A8" w14:textId="77777777" w:rsidR="00631D95" w:rsidRDefault="00631D95" w:rsidP="00D34F79">
      <w:pPr>
        <w:spacing w:line="240" w:lineRule="auto"/>
      </w:pPr>
      <w:r>
        <w:separator/>
      </w:r>
    </w:p>
  </w:footnote>
  <w:footnote w:type="continuationSeparator" w:id="0">
    <w:p w14:paraId="7012574B" w14:textId="77777777" w:rsidR="00631D95" w:rsidRDefault="00631D95" w:rsidP="00D34F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979149"/>
      <w:docPartObj>
        <w:docPartGallery w:val="Page Numbers (Top of Page)"/>
        <w:docPartUnique/>
      </w:docPartObj>
    </w:sdtPr>
    <w:sdtEndPr>
      <w:rPr>
        <w:noProof/>
      </w:rPr>
    </w:sdtEndPr>
    <w:sdtContent>
      <w:p w14:paraId="4AED5280" w14:textId="441A606F" w:rsidR="00D34F79" w:rsidRDefault="00D34F79">
        <w:pPr>
          <w:pStyle w:val="Header"/>
          <w:jc w:val="center"/>
        </w:pPr>
        <w:r>
          <w:fldChar w:fldCharType="begin"/>
        </w:r>
        <w:r>
          <w:instrText xml:space="preserve"> PAGE   \* MERGEFORMAT </w:instrText>
        </w:r>
        <w:r>
          <w:fldChar w:fldCharType="separate"/>
        </w:r>
        <w:r w:rsidR="00F54684">
          <w:rPr>
            <w:noProof/>
          </w:rPr>
          <w:t>2</w:t>
        </w:r>
        <w:r>
          <w:rPr>
            <w:noProof/>
          </w:rPr>
          <w:fldChar w:fldCharType="end"/>
        </w:r>
      </w:p>
    </w:sdtContent>
  </w:sdt>
  <w:p w14:paraId="0E8BDB06" w14:textId="77777777" w:rsidR="00D34F79" w:rsidRDefault="00D34F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64A"/>
    <w:multiLevelType w:val="multilevel"/>
    <w:tmpl w:val="D50E39BC"/>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47"/>
    <w:rsid w:val="00037CEC"/>
    <w:rsid w:val="000854FE"/>
    <w:rsid w:val="000F45EE"/>
    <w:rsid w:val="00173269"/>
    <w:rsid w:val="0019765E"/>
    <w:rsid w:val="001A1882"/>
    <w:rsid w:val="00242232"/>
    <w:rsid w:val="00267753"/>
    <w:rsid w:val="002F01D0"/>
    <w:rsid w:val="00386780"/>
    <w:rsid w:val="003A2A7C"/>
    <w:rsid w:val="003B03F9"/>
    <w:rsid w:val="00443D47"/>
    <w:rsid w:val="00452B72"/>
    <w:rsid w:val="00521BBD"/>
    <w:rsid w:val="00566E42"/>
    <w:rsid w:val="005836AF"/>
    <w:rsid w:val="005963A6"/>
    <w:rsid w:val="005E24AD"/>
    <w:rsid w:val="00631D95"/>
    <w:rsid w:val="006554C5"/>
    <w:rsid w:val="006D51FE"/>
    <w:rsid w:val="00744F81"/>
    <w:rsid w:val="0076183C"/>
    <w:rsid w:val="007721FD"/>
    <w:rsid w:val="00810CA1"/>
    <w:rsid w:val="00817412"/>
    <w:rsid w:val="00851F4A"/>
    <w:rsid w:val="008C5BD5"/>
    <w:rsid w:val="009B7D08"/>
    <w:rsid w:val="009E2182"/>
    <w:rsid w:val="00B01E01"/>
    <w:rsid w:val="00B3784F"/>
    <w:rsid w:val="00BE34B9"/>
    <w:rsid w:val="00CF5434"/>
    <w:rsid w:val="00D34F79"/>
    <w:rsid w:val="00DF3211"/>
    <w:rsid w:val="00E20975"/>
    <w:rsid w:val="00E2383A"/>
    <w:rsid w:val="00E43296"/>
    <w:rsid w:val="00EC4FEC"/>
    <w:rsid w:val="00F410B3"/>
    <w:rsid w:val="00F460C5"/>
    <w:rsid w:val="00F46779"/>
    <w:rsid w:val="00F54684"/>
    <w:rsid w:val="00F93A18"/>
    <w:rsid w:val="00F93EBE"/>
    <w:rsid w:val="00FB42AB"/>
    <w:rsid w:val="00FD7556"/>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7436"/>
  <w15:chartTrackingRefBased/>
  <w15:docId w15:val="{D616450D-1A03-4B88-9553-F3CB9A0E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sic"/>
    <w:qFormat/>
    <w:rsid w:val="00443D47"/>
    <w:pPr>
      <w:spacing w:after="0" w:line="360" w:lineRule="auto"/>
      <w:jc w:val="both"/>
    </w:pPr>
    <w:rPr>
      <w:rFonts w:ascii="Arial" w:hAnsi="Arial"/>
      <w:kern w:val="0"/>
      <w:sz w:val="24"/>
      <w:lang w:val="el-GR" w:bidi="ar-SA"/>
      <w14:ligatures w14:val="none"/>
    </w:rPr>
  </w:style>
  <w:style w:type="paragraph" w:styleId="Heading6">
    <w:name w:val="heading 6"/>
    <w:basedOn w:val="Normal"/>
    <w:next w:val="Normal"/>
    <w:link w:val="Heading6Char"/>
    <w:semiHidden/>
    <w:unhideWhenUsed/>
    <w:qFormat/>
    <w:rsid w:val="00DF3211"/>
    <w:pPr>
      <w:keepNext/>
      <w:spacing w:line="240" w:lineRule="auto"/>
      <w:jc w:val="right"/>
      <w:outlineLvl w:val="5"/>
    </w:pPr>
    <w:rPr>
      <w:rFonts w:ascii="Bookman Old Style" w:eastAsia="Times New Roman" w:hAnsi="Bookman Old Style" w:cs="Times New Roman"/>
      <w:b/>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F79"/>
    <w:pPr>
      <w:tabs>
        <w:tab w:val="center" w:pos="4513"/>
        <w:tab w:val="right" w:pos="9026"/>
      </w:tabs>
      <w:spacing w:line="240" w:lineRule="auto"/>
    </w:pPr>
  </w:style>
  <w:style w:type="character" w:customStyle="1" w:styleId="HeaderChar">
    <w:name w:val="Header Char"/>
    <w:basedOn w:val="DefaultParagraphFont"/>
    <w:link w:val="Header"/>
    <w:uiPriority w:val="99"/>
    <w:rsid w:val="00D34F79"/>
    <w:rPr>
      <w:rFonts w:ascii="Arial" w:hAnsi="Arial"/>
      <w:kern w:val="0"/>
      <w:sz w:val="24"/>
      <w:lang w:val="el-GR" w:bidi="ar-SA"/>
      <w14:ligatures w14:val="none"/>
    </w:rPr>
  </w:style>
  <w:style w:type="paragraph" w:styleId="Footer">
    <w:name w:val="footer"/>
    <w:basedOn w:val="Normal"/>
    <w:link w:val="FooterChar"/>
    <w:uiPriority w:val="99"/>
    <w:unhideWhenUsed/>
    <w:rsid w:val="00D34F79"/>
    <w:pPr>
      <w:tabs>
        <w:tab w:val="center" w:pos="4513"/>
        <w:tab w:val="right" w:pos="9026"/>
      </w:tabs>
      <w:spacing w:line="240" w:lineRule="auto"/>
    </w:pPr>
  </w:style>
  <w:style w:type="character" w:customStyle="1" w:styleId="FooterChar">
    <w:name w:val="Footer Char"/>
    <w:basedOn w:val="DefaultParagraphFont"/>
    <w:link w:val="Footer"/>
    <w:uiPriority w:val="99"/>
    <w:rsid w:val="00D34F79"/>
    <w:rPr>
      <w:rFonts w:ascii="Arial" w:hAnsi="Arial"/>
      <w:kern w:val="0"/>
      <w:sz w:val="24"/>
      <w:lang w:val="el-GR" w:bidi="ar-SA"/>
      <w14:ligatures w14:val="none"/>
    </w:rPr>
  </w:style>
  <w:style w:type="character" w:customStyle="1" w:styleId="Heading6Char">
    <w:name w:val="Heading 6 Char"/>
    <w:basedOn w:val="DefaultParagraphFont"/>
    <w:link w:val="Heading6"/>
    <w:semiHidden/>
    <w:rsid w:val="00DF3211"/>
    <w:rPr>
      <w:rFonts w:ascii="Bookman Old Style" w:eastAsia="Times New Roman" w:hAnsi="Bookman Old Style" w:cs="Times New Roman"/>
      <w:b/>
      <w:kern w:val="0"/>
      <w:sz w:val="20"/>
      <w:szCs w:val="20"/>
      <w:lang w:val="en-US" w:eastAsia="x-none" w:bidi="ar-SA"/>
      <w14:ligatures w14:val="none"/>
    </w:rPr>
  </w:style>
  <w:style w:type="paragraph" w:styleId="ListParagraph">
    <w:name w:val="List Paragraph"/>
    <w:aliases w:val="Bullets_size 10,List Paragraph1"/>
    <w:basedOn w:val="Normal"/>
    <w:link w:val="ListParagraphChar"/>
    <w:uiPriority w:val="34"/>
    <w:qFormat/>
    <w:rsid w:val="00173269"/>
    <w:pPr>
      <w:suppressAutoHyphens/>
      <w:autoSpaceDN w:val="0"/>
      <w:spacing w:after="200" w:line="276" w:lineRule="auto"/>
      <w:ind w:left="720"/>
      <w:jc w:val="left"/>
      <w:textAlignment w:val="baseline"/>
    </w:pPr>
    <w:rPr>
      <w:rFonts w:ascii="Calibri" w:eastAsia="Calibri" w:hAnsi="Calibri" w:cs="Times New Roman"/>
      <w:sz w:val="22"/>
      <w:lang w:val="en-US"/>
    </w:rPr>
  </w:style>
  <w:style w:type="character" w:customStyle="1" w:styleId="ListParagraphChar">
    <w:name w:val="List Paragraph Char"/>
    <w:aliases w:val="Bullets_size 10 Char,List Paragraph1 Char"/>
    <w:link w:val="ListParagraph"/>
    <w:uiPriority w:val="34"/>
    <w:locked/>
    <w:rsid w:val="00173269"/>
    <w:rPr>
      <w:rFonts w:ascii="Calibri" w:eastAsia="Calibri" w:hAnsi="Calibri" w:cs="Times New Roman"/>
      <w:kern w:val="0"/>
      <w:lang w:val="en-US" w:bidi="ar-SA"/>
      <w14:ligatures w14:val="none"/>
    </w:rPr>
  </w:style>
  <w:style w:type="character" w:styleId="Strong">
    <w:name w:val="Strong"/>
    <w:basedOn w:val="DefaultParagraphFont"/>
    <w:uiPriority w:val="22"/>
    <w:qFormat/>
    <w:rsid w:val="00173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98F21-ED0D-40DD-AEC2-052211D9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1785</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Kakia Zervou</cp:lastModifiedBy>
  <cp:revision>2</cp:revision>
  <cp:lastPrinted>2023-10-13T08:05:00Z</cp:lastPrinted>
  <dcterms:created xsi:type="dcterms:W3CDTF">2023-10-18T08:12:00Z</dcterms:created>
  <dcterms:modified xsi:type="dcterms:W3CDTF">2023-10-18T08:12:00Z</dcterms:modified>
</cp:coreProperties>
</file>